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548E7" w:rsidRPr="00E82C35" w14:paraId="5EBE5269" w14:textId="77777777" w:rsidTr="0088157C">
        <w:tc>
          <w:tcPr>
            <w:tcW w:w="4508" w:type="dxa"/>
          </w:tcPr>
          <w:p w14:paraId="5D56AB34" w14:textId="77777777" w:rsidR="001548E7" w:rsidRPr="00E82C35" w:rsidRDefault="001548E7" w:rsidP="0088157C">
            <w:pPr>
              <w:jc w:val="center"/>
              <w:rPr>
                <w:rFonts w:ascii="Times New Roman" w:hAnsi="Times New Roman" w:cs="Times New Roman"/>
                <w:lang w:val="ru-RU"/>
              </w:rPr>
            </w:pPr>
            <w:r w:rsidRPr="00E82C35">
              <w:rPr>
                <w:rFonts w:ascii="Times New Roman" w:hAnsi="Times New Roman" w:cs="Times New Roman"/>
                <w:b/>
                <w:bCs/>
              </w:rPr>
              <w:t>Договор публичной оферты</w:t>
            </w:r>
          </w:p>
        </w:tc>
        <w:tc>
          <w:tcPr>
            <w:tcW w:w="4508" w:type="dxa"/>
          </w:tcPr>
          <w:p w14:paraId="60F2D410" w14:textId="77777777" w:rsidR="001548E7" w:rsidRPr="00E82C35" w:rsidRDefault="001548E7" w:rsidP="0088157C">
            <w:pPr>
              <w:jc w:val="center"/>
              <w:rPr>
                <w:rFonts w:ascii="Times New Roman" w:hAnsi="Times New Roman" w:cs="Times New Roman"/>
                <w:lang w:val="ru-RU"/>
              </w:rPr>
            </w:pPr>
            <w:r w:rsidRPr="00E82C35">
              <w:rPr>
                <w:rFonts w:ascii="Times New Roman" w:hAnsi="Times New Roman" w:cs="Times New Roman"/>
                <w:b/>
                <w:bCs/>
              </w:rPr>
              <w:t>Public Offer Agreement</w:t>
            </w:r>
          </w:p>
        </w:tc>
      </w:tr>
      <w:tr w:rsidR="001548E7" w:rsidRPr="00E82C35" w14:paraId="2BFC54F5" w14:textId="77777777" w:rsidTr="0088157C">
        <w:tc>
          <w:tcPr>
            <w:tcW w:w="4508" w:type="dxa"/>
          </w:tcPr>
          <w:p w14:paraId="49F27275" w14:textId="289F754A" w:rsidR="001548E7" w:rsidRPr="00D7624C" w:rsidRDefault="001548E7" w:rsidP="001548E7">
            <w:pPr>
              <w:ind w:right="360"/>
              <w:jc w:val="center"/>
              <w:rPr>
                <w:rFonts w:ascii="Times New Roman" w:hAnsi="Times New Roman" w:cs="Times New Roman"/>
                <w:lang w:val="ru-RU"/>
              </w:rPr>
            </w:pPr>
            <w:r>
              <w:rPr>
                <w:rFonts w:ascii="Times New Roman" w:hAnsi="Times New Roman" w:cs="Times New Roman"/>
                <w:lang w:val="ru-RU"/>
              </w:rPr>
              <w:t>2024</w:t>
            </w:r>
          </w:p>
          <w:p w14:paraId="751DBDCE" w14:textId="77777777" w:rsidR="001548E7" w:rsidRPr="007A3801" w:rsidRDefault="001548E7" w:rsidP="0088157C">
            <w:pPr>
              <w:jc w:val="center"/>
              <w:rPr>
                <w:rFonts w:ascii="Times New Roman" w:hAnsi="Times New Roman" w:cs="Times New Roman"/>
                <w:lang w:val="ru-RU"/>
              </w:rPr>
            </w:pPr>
          </w:p>
        </w:tc>
        <w:tc>
          <w:tcPr>
            <w:tcW w:w="4508" w:type="dxa"/>
          </w:tcPr>
          <w:p w14:paraId="6662B72D" w14:textId="6047C09F" w:rsidR="001548E7" w:rsidRPr="00B20C41" w:rsidRDefault="001548E7" w:rsidP="001548E7">
            <w:pPr>
              <w:jc w:val="center"/>
              <w:rPr>
                <w:rFonts w:ascii="Times New Roman" w:hAnsi="Times New Roman" w:cs="Times New Roman"/>
              </w:rPr>
            </w:pPr>
            <w:r w:rsidRPr="00B20C41">
              <w:rPr>
                <w:rFonts w:ascii="Times New Roman" w:hAnsi="Times New Roman" w:cs="Times New Roman"/>
              </w:rPr>
              <w:t>2024</w:t>
            </w:r>
          </w:p>
          <w:p w14:paraId="741A31FB" w14:textId="77777777" w:rsidR="001548E7" w:rsidRPr="00B20C41" w:rsidRDefault="001548E7" w:rsidP="0088157C">
            <w:pPr>
              <w:jc w:val="center"/>
              <w:rPr>
                <w:rFonts w:ascii="Times New Roman" w:hAnsi="Times New Roman" w:cs="Times New Roman"/>
                <w:lang w:val="ru-RU"/>
              </w:rPr>
            </w:pPr>
          </w:p>
        </w:tc>
      </w:tr>
      <w:tr w:rsidR="001548E7" w:rsidRPr="00E82C35" w14:paraId="0C859153" w14:textId="77777777" w:rsidTr="0088157C">
        <w:tc>
          <w:tcPr>
            <w:tcW w:w="4508" w:type="dxa"/>
          </w:tcPr>
          <w:p w14:paraId="0A540EB4" w14:textId="77777777" w:rsidR="001548E7" w:rsidRPr="0051383A" w:rsidRDefault="001548E7" w:rsidP="0088157C">
            <w:pPr>
              <w:rPr>
                <w:rFonts w:ascii="Times New Roman" w:hAnsi="Times New Roman" w:cs="Times New Roman"/>
              </w:rPr>
            </w:pPr>
            <w:r w:rsidRPr="009C7420">
              <w:rPr>
                <w:rFonts w:ascii="Times New Roman" w:hAnsi="Times New Roman" w:cs="Times New Roman"/>
                <w:b/>
                <w:bCs/>
              </w:rPr>
              <w:t>Настоящая публичная оферта</w:t>
            </w:r>
            <w:r w:rsidRPr="009C7420">
              <w:rPr>
                <w:rFonts w:ascii="Times New Roman" w:hAnsi="Times New Roman" w:cs="Times New Roman"/>
              </w:rPr>
              <w:t xml:space="preserve"> (далее — “Оферта”) определяет условия сотрудничества между FOSHAN FU LI ZHI YUAN TRADING CO., LTD (далее — “Компания”), зарегистрированной по адресу: 528000, Room 4104, Building B2, Zongde Service Center, No.6 Baihe Road, Foshan New Town, Xingle Community, Lecong, Shunde, Foshan, Guangdong Province, China, и любым юридическим или физическим лицом, принявшим условия настоящей Оферты (далее — “Клиент”).</w:t>
            </w:r>
          </w:p>
          <w:p w14:paraId="55C4BEBF" w14:textId="77777777" w:rsidR="001548E7" w:rsidRPr="009C7420" w:rsidRDefault="001548E7" w:rsidP="0088157C">
            <w:pPr>
              <w:rPr>
                <w:rFonts w:ascii="Times New Roman" w:hAnsi="Times New Roman" w:cs="Times New Roman"/>
                <w:lang w:val="ru-RU"/>
              </w:rPr>
            </w:pPr>
            <w:r w:rsidRPr="009C7420">
              <w:rPr>
                <w:rFonts w:ascii="Times New Roman" w:hAnsi="Times New Roman" w:cs="Times New Roman"/>
                <w:lang w:val="ru-RU"/>
              </w:rPr>
              <w:t xml:space="preserve">Сферы деятельности Компании: </w:t>
            </w:r>
          </w:p>
          <w:p w14:paraId="77D6776E" w14:textId="77777777" w:rsidR="001548E7" w:rsidRPr="009C7420" w:rsidRDefault="001548E7" w:rsidP="0088157C">
            <w:pPr>
              <w:rPr>
                <w:rFonts w:ascii="Times New Roman" w:hAnsi="Times New Roman" w:cs="Times New Roman"/>
              </w:rPr>
            </w:pPr>
            <w:r w:rsidRPr="009C7420">
              <w:rPr>
                <w:rFonts w:ascii="Times New Roman" w:hAnsi="Times New Roman" w:cs="Times New Roman"/>
              </w:rPr>
              <w:t>Общие проекты: продажа продуктов питания (только продажа предварительно упакованных продуктов); интернет-продажа продуктов питания (только продажа предварительно упакованных продуктов); агентские услуги по продаже; интернет-продажа (кроме продажи товаров, для которых требуется лицензия); продажа товаров повседневного спроса;</w:t>
            </w:r>
            <w:r>
              <w:rPr>
                <w:rFonts w:ascii="Times New Roman" w:hAnsi="Times New Roman" w:cs="Times New Roman"/>
                <w:lang w:val="ru-RU"/>
              </w:rPr>
              <w:t>агент</w:t>
            </w:r>
            <w:r w:rsidRPr="009C7420">
              <w:rPr>
                <w:rFonts w:ascii="Times New Roman" w:hAnsi="Times New Roman" w:cs="Times New Roman"/>
              </w:rPr>
              <w:t xml:space="preserve"> по перевозке товаров в пределах страны;</w:t>
            </w:r>
            <w:r>
              <w:rPr>
                <w:rFonts w:ascii="Times New Roman" w:hAnsi="Times New Roman" w:cs="Times New Roman"/>
                <w:lang w:val="ru-RU"/>
              </w:rPr>
              <w:t xml:space="preserve"> агент</w:t>
            </w:r>
            <w:r w:rsidRPr="009C7420">
              <w:rPr>
                <w:rFonts w:ascii="Times New Roman" w:hAnsi="Times New Roman" w:cs="Times New Roman"/>
              </w:rPr>
              <w:t xml:space="preserve"> по внутренней торговле;</w:t>
            </w:r>
            <w:r>
              <w:rPr>
                <w:rFonts w:ascii="Times New Roman" w:hAnsi="Times New Roman" w:cs="Times New Roman"/>
                <w:lang w:val="ru-RU"/>
              </w:rPr>
              <w:t xml:space="preserve"> агент</w:t>
            </w:r>
            <w:r w:rsidRPr="009C7420">
              <w:rPr>
                <w:rFonts w:ascii="Times New Roman" w:hAnsi="Times New Roman" w:cs="Times New Roman"/>
              </w:rPr>
              <w:t xml:space="preserve"> по международной перевозке товаров; агентские услуги по закупкам; импорт и экспорт товаров; импорт и экспорт технологий;</w:t>
            </w:r>
            <w:r>
              <w:rPr>
                <w:rFonts w:ascii="Times New Roman" w:hAnsi="Times New Roman" w:cs="Times New Roman"/>
                <w:lang w:val="ru-RU"/>
              </w:rPr>
              <w:t xml:space="preserve"> агент</w:t>
            </w:r>
            <w:r w:rsidRPr="009C7420">
              <w:rPr>
                <w:rFonts w:ascii="Times New Roman" w:hAnsi="Times New Roman" w:cs="Times New Roman"/>
              </w:rPr>
              <w:t xml:space="preserve"> по внешней торговле; услуги хранения обычных товаров (кроме опасных химических веществ, товаров, требующих специального разрешения); услуги перевода; консультации в области информационных технологий; оптовая продажа одежды и аксессуаров; продажа механического оборудования; продажа металлических изделий; продажа станков с числовым программным управлением; продажа упаковочного оборудования; продажа игрушек, анимационных товаров и развлекательных товаров; продажа игрушек; продажа товаров повседневного спроса; продажа бытовой электроники; продажа интеллектуальных автомобильных устройств; оптовая </w:t>
            </w:r>
            <w:r w:rsidRPr="009C7420">
              <w:rPr>
                <w:rFonts w:ascii="Times New Roman" w:hAnsi="Times New Roman" w:cs="Times New Roman"/>
              </w:rPr>
              <w:lastRenderedPageBreak/>
              <w:t>продажа канцелярских товаров; продажа текстиля и материалов для ткачества; продажа товаров для матери и ребенка; продажа функциональных частей и аксессуаров для станков; продажа станков для резки металлов; оптовая продажа косметики; продажа гигиенических товаров и одноразовых медицинских изделий; продажа товаров личной гигиены; продажа химической продукции (кроме продукции, требующей разрешений); продажа бытовых химических товаров; оптовая продажа автомобильных запчастей; продажа кожаных изделий; продажа товаров для активного отдыха; продажа электронных товаров; продажа средств связи; продажа мобильных средств связи; продажа новых мембранных материалов; продажа автодекора; продажа оборудования для подводного спасения (за исключением товаров, для которых требуется лицензия). Лицензированные проекты: продажа продуктов питания. (Проекты, которые требуют разрешения, могут быть реализованы только после одобрения соответствующими органами, а конкретные проекты следует проверять на основании утвержденных документов или лицензий).</w:t>
            </w:r>
          </w:p>
        </w:tc>
        <w:tc>
          <w:tcPr>
            <w:tcW w:w="4508" w:type="dxa"/>
          </w:tcPr>
          <w:p w14:paraId="79B0B330" w14:textId="77777777" w:rsidR="001548E7" w:rsidRPr="0051383A" w:rsidRDefault="001548E7" w:rsidP="0088157C">
            <w:pPr>
              <w:rPr>
                <w:rFonts w:ascii="Times New Roman" w:hAnsi="Times New Roman" w:cs="Times New Roman"/>
                <w:lang w:val="en-US"/>
              </w:rPr>
            </w:pPr>
            <w:r w:rsidRPr="00E82C35">
              <w:rPr>
                <w:rFonts w:ascii="Times New Roman" w:hAnsi="Times New Roman" w:cs="Times New Roman"/>
                <w:b/>
                <w:bCs/>
              </w:rPr>
              <w:lastRenderedPageBreak/>
              <w:t>This Public Offer</w:t>
            </w:r>
            <w:r w:rsidRPr="00E82C35">
              <w:rPr>
                <w:rFonts w:ascii="Times New Roman" w:hAnsi="Times New Roman" w:cs="Times New Roman"/>
              </w:rPr>
              <w:t xml:space="preserve"> (hereinafter referred to as the “Offer”) defines the terms of cooperation between FOSHAN FU LI ZHI YUAN TRADING CO., LTD  (hereinafter referred to as the “Company”), registered at 528000, Room 4104, Building B2, Zongde Service Center, No.6 Baihe Road, Foshan New Town, Xingle Community, Lecong, Shunde, Foshan, Guangdong Province, China, and any legal or individual entity accepting the terms of this Offer (hereinafter referred to as the “Client”).</w:t>
            </w:r>
          </w:p>
          <w:p w14:paraId="0AD73ECA" w14:textId="77777777" w:rsidR="001548E7" w:rsidRPr="0051383A" w:rsidRDefault="001548E7" w:rsidP="0088157C">
            <w:pPr>
              <w:rPr>
                <w:rFonts w:ascii="Times New Roman" w:hAnsi="Times New Roman" w:cs="Times New Roman"/>
                <w:lang w:val="en-US"/>
              </w:rPr>
            </w:pPr>
          </w:p>
          <w:p w14:paraId="7E9072B7" w14:textId="77777777" w:rsidR="001548E7" w:rsidRPr="009C7420" w:rsidRDefault="001548E7" w:rsidP="0088157C">
            <w:pPr>
              <w:rPr>
                <w:rFonts w:ascii="Times New Roman" w:hAnsi="Times New Roman" w:cs="Times New Roman"/>
                <w:lang w:val="en-US"/>
              </w:rPr>
            </w:pPr>
            <w:r w:rsidRPr="009C7420">
              <w:rPr>
                <w:rFonts w:ascii="Times New Roman" w:hAnsi="Times New Roman" w:cs="Times New Roman"/>
                <w:lang w:val="en-US"/>
              </w:rPr>
              <w:t>Business activities of the company:</w:t>
            </w:r>
          </w:p>
          <w:p w14:paraId="068DE48C" w14:textId="77777777" w:rsidR="001548E7" w:rsidRPr="009C7420" w:rsidRDefault="001548E7" w:rsidP="0088157C">
            <w:pPr>
              <w:rPr>
                <w:rFonts w:ascii="Times New Roman" w:hAnsi="Times New Roman" w:cs="Times New Roman"/>
              </w:rPr>
            </w:pPr>
            <w:r w:rsidRPr="009C7420">
              <w:rPr>
                <w:rFonts w:ascii="Times New Roman" w:hAnsi="Times New Roman" w:cs="Times New Roman"/>
              </w:rPr>
              <w:t xml:space="preserve">General projects: sale of food (only pre-packaged food); online sale of food (only pre-packaged food); sales agency; online sales (except for goods that require a license); sale of daily necessities; domestic cargo transportation agency; domestic trade agency; international cargo transportation agency; procurement agency services; import and export of goods; import and export of technologies; foreign trade agency; general cargo storage services (excluding hazardous chemicals and products requiring special approval); translation services; information technology consulting services; wholesale clothing and accessories; sale of machinery and equipment; sale of metal products; sale of CNC machine tools; sale of packaging equipment; sale of toys, animation products, and amusement items; sale of toys; sale of daily goods; sale of household appliances; sale of smart car devices; wholesale stationery; sale of textiles and weaving materials; sale of maternity and baby products; sale of machine tool components and accessories; sale of metal cutting machine tools; wholesale cosmetics; sale of sanitary products and disposable medical supplies; sale of personal hygiene products; sale of chemical products (excluding licensed chemicals); sale of daily chemical products; wholesale of auto parts; sale of leather products; sale of outdoor goods; sale </w:t>
            </w:r>
            <w:r w:rsidRPr="009C7420">
              <w:rPr>
                <w:rFonts w:ascii="Times New Roman" w:hAnsi="Times New Roman" w:cs="Times New Roman"/>
              </w:rPr>
              <w:lastRenderedPageBreak/>
              <w:t>of electronic products; sale of communication equipment; sale of mobile communication devices; sale of new membrane materials; sale of car decoration products; sale of diving rescue equipment. (Except for projects that require approval, businesses can operate independently with a business license in accordance with the law.) Licensed projects: food sales. (Projects requiring approval can only be carried out after approval by relevant departments, and the specific operating projects are subject to the approval documents or licenses issued by the relevant departments).</w:t>
            </w:r>
          </w:p>
        </w:tc>
      </w:tr>
      <w:tr w:rsidR="001548E7" w:rsidRPr="00E82C35" w14:paraId="6B1C9FE8" w14:textId="77777777" w:rsidTr="0088157C">
        <w:tc>
          <w:tcPr>
            <w:tcW w:w="4508" w:type="dxa"/>
          </w:tcPr>
          <w:p w14:paraId="7B24D50C" w14:textId="77777777" w:rsidR="001548E7" w:rsidRPr="00E82C35" w:rsidRDefault="001548E7" w:rsidP="0088157C">
            <w:pPr>
              <w:rPr>
                <w:rFonts w:ascii="Times New Roman" w:hAnsi="Times New Roman" w:cs="Times New Roman"/>
                <w:lang w:val="ru-RU"/>
              </w:rPr>
            </w:pPr>
            <w:r w:rsidRPr="00E82C35">
              <w:rPr>
                <w:rFonts w:ascii="Times New Roman" w:hAnsi="Times New Roman" w:cs="Times New Roman"/>
                <w:b/>
                <w:bCs/>
              </w:rPr>
              <w:lastRenderedPageBreak/>
              <w:t>1. Общие положения</w:t>
            </w:r>
          </w:p>
        </w:tc>
        <w:tc>
          <w:tcPr>
            <w:tcW w:w="4508" w:type="dxa"/>
          </w:tcPr>
          <w:p w14:paraId="4F0E1A88" w14:textId="77777777" w:rsidR="001548E7" w:rsidRPr="00E82C35" w:rsidRDefault="001548E7" w:rsidP="0088157C">
            <w:pPr>
              <w:rPr>
                <w:rFonts w:ascii="Times New Roman" w:hAnsi="Times New Roman" w:cs="Times New Roman"/>
                <w:lang w:val="ru-RU"/>
              </w:rPr>
            </w:pPr>
            <w:r w:rsidRPr="00E82C35">
              <w:rPr>
                <w:rFonts w:ascii="Times New Roman" w:hAnsi="Times New Roman" w:cs="Times New Roman"/>
                <w:b/>
                <w:bCs/>
              </w:rPr>
              <w:t>1. General Provisions</w:t>
            </w:r>
          </w:p>
        </w:tc>
      </w:tr>
      <w:tr w:rsidR="001548E7" w:rsidRPr="00E82C35" w14:paraId="5879DFA6" w14:textId="77777777" w:rsidTr="0088157C">
        <w:tc>
          <w:tcPr>
            <w:tcW w:w="4508" w:type="dxa"/>
          </w:tcPr>
          <w:p w14:paraId="442F7294"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1.1. Настоящая Оферта является официальным предложением Компании заключить договор на оказание услуг по импортно-экспортным операциям.</w:t>
            </w:r>
          </w:p>
          <w:p w14:paraId="6B4B75CC"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1.2. Принятие условий Оферты (акцепт) осуществляется путем оплаты услуг Компании или подписания подтверждающего документа.</w:t>
            </w:r>
          </w:p>
          <w:p w14:paraId="48F311BD" w14:textId="77777777" w:rsidR="001548E7" w:rsidRDefault="001548E7" w:rsidP="0088157C">
            <w:pPr>
              <w:rPr>
                <w:rFonts w:ascii="Times New Roman" w:hAnsi="Times New Roman" w:cs="Times New Roman"/>
                <w:lang w:val="ru-RU"/>
              </w:rPr>
            </w:pPr>
            <w:r w:rsidRPr="00E82C35">
              <w:rPr>
                <w:rFonts w:ascii="Times New Roman" w:hAnsi="Times New Roman" w:cs="Times New Roman"/>
              </w:rPr>
              <w:t>1.3. Настоящая Оферта действует до момента ее отзыва Компанией или публикации новой редакции.</w:t>
            </w:r>
          </w:p>
          <w:p w14:paraId="2FFC5874" w14:textId="77777777" w:rsidR="001548E7" w:rsidRPr="00B734AE" w:rsidRDefault="001548E7" w:rsidP="0088157C">
            <w:pPr>
              <w:rPr>
                <w:rFonts w:ascii="Times New Roman" w:hAnsi="Times New Roman" w:cs="Times New Roman"/>
                <w:lang w:val="ru-RU"/>
              </w:rPr>
            </w:pPr>
            <w:r>
              <w:rPr>
                <w:rFonts w:ascii="Times New Roman" w:hAnsi="Times New Roman" w:cs="Times New Roman"/>
                <w:lang w:val="ru-RU"/>
              </w:rPr>
              <w:t xml:space="preserve">1.4 </w:t>
            </w:r>
            <w:r w:rsidRPr="00B734AE">
              <w:rPr>
                <w:rFonts w:ascii="Times New Roman" w:hAnsi="Times New Roman" w:cs="Times New Roman"/>
              </w:rPr>
              <w:t>Все переговоры должны проводиться в письменной форме; устные обсуждения не имеют юридической силы, если они не зафиксированы письменно и не подписаны обеими сторонами (протокол переговоров)</w:t>
            </w:r>
            <w:r>
              <w:rPr>
                <w:rFonts w:ascii="Times New Roman" w:hAnsi="Times New Roman" w:cs="Times New Roman"/>
                <w:lang w:val="ru-RU"/>
              </w:rPr>
              <w:t>.</w:t>
            </w:r>
          </w:p>
          <w:p w14:paraId="08941925" w14:textId="77777777" w:rsidR="001548E7" w:rsidRDefault="001548E7" w:rsidP="0088157C">
            <w:pPr>
              <w:rPr>
                <w:rFonts w:ascii="Times New Roman" w:hAnsi="Times New Roman" w:cs="Times New Roman"/>
                <w:lang w:val="ru-RU"/>
              </w:rPr>
            </w:pPr>
          </w:p>
          <w:p w14:paraId="7EDA16FB" w14:textId="77777777" w:rsidR="001548E7" w:rsidRPr="001548E7" w:rsidRDefault="001548E7" w:rsidP="0088157C">
            <w:pPr>
              <w:rPr>
                <w:rFonts w:ascii="Times New Roman" w:hAnsi="Times New Roman" w:cs="Times New Roman"/>
                <w:lang w:val="ru-RU"/>
              </w:rPr>
            </w:pPr>
          </w:p>
        </w:tc>
        <w:tc>
          <w:tcPr>
            <w:tcW w:w="4508" w:type="dxa"/>
          </w:tcPr>
          <w:p w14:paraId="0FB087E8"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1.1. This Offer is an official proposal from the Company to conclude an agreement for the provision of import-export services.</w:t>
            </w:r>
          </w:p>
          <w:p w14:paraId="025A9857"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1.2. Acceptance of the terms of the Offer (Acceptance) is made by paying for the Company’s services or signing a confirming document.</w:t>
            </w:r>
          </w:p>
          <w:p w14:paraId="6892F8E7"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1.3. This Offer is valid until it is revoked by the Company or a new version is published.</w:t>
            </w:r>
          </w:p>
          <w:p w14:paraId="696391B5" w14:textId="77777777" w:rsidR="001548E7" w:rsidRPr="000B2CC1" w:rsidRDefault="001548E7" w:rsidP="0088157C">
            <w:pPr>
              <w:rPr>
                <w:rFonts w:ascii="Times New Roman" w:hAnsi="Times New Roman" w:cs="Times New Roman"/>
                <w:lang w:val="en-US"/>
              </w:rPr>
            </w:pPr>
            <w:r w:rsidRPr="00B734AE">
              <w:rPr>
                <w:rFonts w:ascii="Times New Roman" w:hAnsi="Times New Roman" w:cs="Times New Roman"/>
                <w:lang w:val="en-US"/>
              </w:rPr>
              <w:t xml:space="preserve">1.4 </w:t>
            </w:r>
            <w:r w:rsidRPr="00B734AE">
              <w:rPr>
                <w:rFonts w:ascii="Times New Roman" w:hAnsi="Times New Roman" w:cs="Times New Roman"/>
              </w:rPr>
              <w:t>All negotiations must be conducted in writing; oral discussions have no legal force unless they are documented in writing and signed by both parties (negotiation protocol).</w:t>
            </w:r>
          </w:p>
          <w:p w14:paraId="2BD9AACA" w14:textId="77777777" w:rsidR="001548E7" w:rsidRPr="00E82C35" w:rsidRDefault="001548E7" w:rsidP="0088157C">
            <w:pPr>
              <w:rPr>
                <w:rFonts w:ascii="Times New Roman" w:hAnsi="Times New Roman" w:cs="Times New Roman"/>
                <w:lang w:val="en-US"/>
              </w:rPr>
            </w:pPr>
          </w:p>
        </w:tc>
      </w:tr>
      <w:tr w:rsidR="001548E7" w:rsidRPr="00E82C35" w14:paraId="513B9574" w14:textId="77777777" w:rsidTr="0088157C">
        <w:tc>
          <w:tcPr>
            <w:tcW w:w="4508" w:type="dxa"/>
          </w:tcPr>
          <w:p w14:paraId="5685BC18" w14:textId="77777777" w:rsidR="001548E7" w:rsidRPr="00E82C35" w:rsidRDefault="001548E7" w:rsidP="0088157C">
            <w:pPr>
              <w:rPr>
                <w:rFonts w:ascii="Times New Roman" w:hAnsi="Times New Roman" w:cs="Times New Roman"/>
                <w:lang w:val="ru-RU"/>
              </w:rPr>
            </w:pPr>
            <w:r w:rsidRPr="00E82C35">
              <w:rPr>
                <w:rFonts w:ascii="Times New Roman" w:hAnsi="Times New Roman" w:cs="Times New Roman"/>
                <w:b/>
                <w:bCs/>
              </w:rPr>
              <w:lastRenderedPageBreak/>
              <w:t>2. Предмет договора</w:t>
            </w:r>
          </w:p>
        </w:tc>
        <w:tc>
          <w:tcPr>
            <w:tcW w:w="4508" w:type="dxa"/>
          </w:tcPr>
          <w:p w14:paraId="638DC7EC" w14:textId="77777777" w:rsidR="001548E7" w:rsidRPr="00E82C35" w:rsidRDefault="001548E7" w:rsidP="0088157C">
            <w:pPr>
              <w:rPr>
                <w:rFonts w:ascii="Times New Roman" w:hAnsi="Times New Roman" w:cs="Times New Roman"/>
                <w:lang w:val="ru-RU"/>
              </w:rPr>
            </w:pPr>
            <w:r w:rsidRPr="00E82C35">
              <w:rPr>
                <w:rFonts w:ascii="Times New Roman" w:hAnsi="Times New Roman" w:cs="Times New Roman"/>
                <w:b/>
                <w:bCs/>
              </w:rPr>
              <w:t>2. Subject of the Agreement</w:t>
            </w:r>
          </w:p>
        </w:tc>
      </w:tr>
      <w:tr w:rsidR="001548E7" w:rsidRPr="00E82C35" w14:paraId="7B3E1DB0" w14:textId="77777777" w:rsidTr="0088157C">
        <w:tc>
          <w:tcPr>
            <w:tcW w:w="4508" w:type="dxa"/>
          </w:tcPr>
          <w:p w14:paraId="75E1727B"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2.1. Компания оказывает услуги в области импортно-экспортной деятельности, включая:</w:t>
            </w:r>
          </w:p>
          <w:p w14:paraId="64F1D5BD"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•поиск производителей или покупателей;</w:t>
            </w:r>
          </w:p>
          <w:p w14:paraId="2CA193A5"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•организацию закупок и поставок;</w:t>
            </w:r>
          </w:p>
          <w:p w14:paraId="4DA9EE91"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•помощь в таможенном оформлении;</w:t>
            </w:r>
          </w:p>
          <w:p w14:paraId="0B321169"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w:t>
            </w:r>
            <w:r>
              <w:rPr>
                <w:rFonts w:ascii="Times New Roman" w:hAnsi="Times New Roman" w:cs="Times New Roman"/>
                <w:lang w:val="ru-RU"/>
              </w:rPr>
              <w:t>с</w:t>
            </w:r>
            <w:r w:rsidRPr="00D44B4C">
              <w:rPr>
                <w:rFonts w:ascii="Times New Roman" w:hAnsi="Times New Roman" w:cs="Times New Roman"/>
              </w:rPr>
              <w:t>кладские и логистические услуги</w:t>
            </w:r>
            <w:r w:rsidRPr="00E82C35">
              <w:rPr>
                <w:rFonts w:ascii="Times New Roman" w:hAnsi="Times New Roman" w:cs="Times New Roman"/>
              </w:rPr>
              <w:t>.</w:t>
            </w:r>
          </w:p>
          <w:p w14:paraId="1AD2AFBB"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2.2. Условия выполнения конкретных услуг согласовываются сторонами дополнительно.</w:t>
            </w:r>
          </w:p>
          <w:p w14:paraId="1FAC5075" w14:textId="77777777" w:rsidR="001548E7" w:rsidRPr="00E82C35" w:rsidRDefault="001548E7" w:rsidP="0088157C">
            <w:pPr>
              <w:rPr>
                <w:rFonts w:ascii="Times New Roman" w:hAnsi="Times New Roman" w:cs="Times New Roman"/>
              </w:rPr>
            </w:pPr>
          </w:p>
        </w:tc>
        <w:tc>
          <w:tcPr>
            <w:tcW w:w="4508" w:type="dxa"/>
          </w:tcPr>
          <w:p w14:paraId="309762D6"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2.1. The Company provides services in the field of import-export activities, including:</w:t>
            </w:r>
          </w:p>
          <w:p w14:paraId="3AB76669"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•finding manufacturers or buyers;</w:t>
            </w:r>
          </w:p>
          <w:p w14:paraId="28E0AC9A"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•organizing procurement and supply;</w:t>
            </w:r>
          </w:p>
          <w:p w14:paraId="4E4A5D58"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•assistance with customs clearance;</w:t>
            </w:r>
          </w:p>
          <w:p w14:paraId="15EBEB2A" w14:textId="77777777" w:rsidR="001548E7" w:rsidRPr="00D44B4C" w:rsidRDefault="001548E7" w:rsidP="0088157C">
            <w:pPr>
              <w:rPr>
                <w:rFonts w:ascii="Times New Roman" w:hAnsi="Times New Roman" w:cs="Times New Roman"/>
                <w:lang w:val="en-US"/>
              </w:rPr>
            </w:pPr>
            <w:r w:rsidRPr="00E82C35">
              <w:rPr>
                <w:rFonts w:ascii="Times New Roman" w:hAnsi="Times New Roman" w:cs="Times New Roman"/>
              </w:rPr>
              <w:t>•</w:t>
            </w:r>
            <w:r>
              <w:rPr>
                <w:rFonts w:ascii="Times New Roman" w:hAnsi="Times New Roman" w:cs="Times New Roman"/>
                <w:lang w:val="en-US"/>
              </w:rPr>
              <w:t>w</w:t>
            </w:r>
            <w:r w:rsidRPr="00D44B4C">
              <w:rPr>
                <w:rFonts w:ascii="Times New Roman" w:hAnsi="Times New Roman" w:cs="Times New Roman"/>
              </w:rPr>
              <w:t>arehouse and logistics services</w:t>
            </w:r>
            <w:r w:rsidRPr="00E82C35">
              <w:rPr>
                <w:rFonts w:ascii="Times New Roman" w:hAnsi="Times New Roman" w:cs="Times New Roman"/>
              </w:rPr>
              <w:t>.</w:t>
            </w:r>
          </w:p>
          <w:p w14:paraId="16A956D8" w14:textId="77777777" w:rsidR="001548E7" w:rsidRPr="00D44B4C" w:rsidRDefault="001548E7" w:rsidP="0088157C">
            <w:pPr>
              <w:rPr>
                <w:rFonts w:ascii="Times New Roman" w:hAnsi="Times New Roman" w:cs="Times New Roman"/>
                <w:lang w:val="en-US"/>
              </w:rPr>
            </w:pPr>
          </w:p>
          <w:p w14:paraId="797552DD"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2.2. The terms of specific services are to be agreed upon separately by the parties.</w:t>
            </w:r>
          </w:p>
          <w:p w14:paraId="24F8E38B" w14:textId="77777777" w:rsidR="001548E7" w:rsidRPr="00E82C35" w:rsidRDefault="001548E7" w:rsidP="0088157C">
            <w:pPr>
              <w:rPr>
                <w:rFonts w:ascii="Times New Roman" w:hAnsi="Times New Roman" w:cs="Times New Roman"/>
              </w:rPr>
            </w:pPr>
          </w:p>
        </w:tc>
      </w:tr>
      <w:tr w:rsidR="001548E7" w:rsidRPr="00E82C35" w14:paraId="49093199" w14:textId="77777777" w:rsidTr="0088157C">
        <w:tc>
          <w:tcPr>
            <w:tcW w:w="4508" w:type="dxa"/>
          </w:tcPr>
          <w:p w14:paraId="1905F31C" w14:textId="77777777" w:rsidR="001548E7" w:rsidRPr="00E82C35" w:rsidRDefault="001548E7" w:rsidP="0088157C">
            <w:pPr>
              <w:rPr>
                <w:rFonts w:ascii="Times New Roman" w:hAnsi="Times New Roman" w:cs="Times New Roman"/>
                <w:lang w:val="ru-RU"/>
              </w:rPr>
            </w:pPr>
            <w:r w:rsidRPr="00E82C35">
              <w:rPr>
                <w:rFonts w:ascii="Times New Roman" w:hAnsi="Times New Roman" w:cs="Times New Roman"/>
                <w:b/>
                <w:bCs/>
              </w:rPr>
              <w:t>3. Обязательства сторон</w:t>
            </w:r>
          </w:p>
        </w:tc>
        <w:tc>
          <w:tcPr>
            <w:tcW w:w="4508" w:type="dxa"/>
          </w:tcPr>
          <w:p w14:paraId="144C2A8D" w14:textId="77777777" w:rsidR="001548E7" w:rsidRPr="00E82C35" w:rsidRDefault="001548E7" w:rsidP="0088157C">
            <w:pPr>
              <w:rPr>
                <w:rFonts w:ascii="Times New Roman" w:hAnsi="Times New Roman" w:cs="Times New Roman"/>
                <w:lang w:val="ru-RU"/>
              </w:rPr>
            </w:pPr>
            <w:r w:rsidRPr="00E82C35">
              <w:rPr>
                <w:rFonts w:ascii="Times New Roman" w:hAnsi="Times New Roman" w:cs="Times New Roman"/>
                <w:b/>
                <w:bCs/>
              </w:rPr>
              <w:t>3. Obligations of the Parties</w:t>
            </w:r>
          </w:p>
        </w:tc>
      </w:tr>
      <w:tr w:rsidR="001548E7" w:rsidRPr="00E82C35" w14:paraId="14F8218B" w14:textId="77777777" w:rsidTr="0088157C">
        <w:tc>
          <w:tcPr>
            <w:tcW w:w="4508" w:type="dxa"/>
          </w:tcPr>
          <w:p w14:paraId="00C09446"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3.1. Компания обязуется:</w:t>
            </w:r>
          </w:p>
          <w:p w14:paraId="77050529"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•предоставлять услуги в соответствии с законодательством КНР и международными нормами;</w:t>
            </w:r>
          </w:p>
          <w:p w14:paraId="16A3FDE5"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•соблюдать сроки, согласованные с Клиентом;</w:t>
            </w:r>
          </w:p>
          <w:p w14:paraId="2C4FECC5" w14:textId="77777777" w:rsidR="001548E7" w:rsidRDefault="001548E7" w:rsidP="0088157C">
            <w:pPr>
              <w:rPr>
                <w:rFonts w:ascii="Times New Roman" w:hAnsi="Times New Roman" w:cs="Times New Roman"/>
              </w:rPr>
            </w:pPr>
            <w:r w:rsidRPr="00E82C35">
              <w:rPr>
                <w:rFonts w:ascii="Times New Roman" w:hAnsi="Times New Roman" w:cs="Times New Roman"/>
              </w:rPr>
              <w:t>•информировать Клиента о статусе выполнения заказа.</w:t>
            </w:r>
          </w:p>
          <w:p w14:paraId="113B0C59" w14:textId="77777777" w:rsidR="001548E7" w:rsidRPr="00551196" w:rsidRDefault="001548E7" w:rsidP="0088157C">
            <w:pPr>
              <w:rPr>
                <w:rFonts w:ascii="Times New Roman" w:hAnsi="Times New Roman" w:cs="Times New Roman"/>
                <w:lang w:val="ru-RU"/>
              </w:rPr>
            </w:pPr>
          </w:p>
          <w:p w14:paraId="21557073"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3.2. Клиент обязуется:</w:t>
            </w:r>
          </w:p>
          <w:p w14:paraId="65C7B581"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•предоставлять достоверную информацию, необходимую для выполнения услуг;</w:t>
            </w:r>
          </w:p>
          <w:p w14:paraId="398B0BE0"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•оплачивать услуги Компании в полном объеме и в установленные сроки;</w:t>
            </w:r>
          </w:p>
          <w:p w14:paraId="26536D70"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•соблюдать действующее законодательство КНР.</w:t>
            </w:r>
          </w:p>
          <w:p w14:paraId="699A2C17" w14:textId="77777777" w:rsidR="001548E7" w:rsidRPr="00E82C35" w:rsidRDefault="001548E7" w:rsidP="0088157C">
            <w:pPr>
              <w:rPr>
                <w:rFonts w:ascii="Times New Roman" w:hAnsi="Times New Roman" w:cs="Times New Roman"/>
              </w:rPr>
            </w:pPr>
          </w:p>
        </w:tc>
        <w:tc>
          <w:tcPr>
            <w:tcW w:w="4508" w:type="dxa"/>
          </w:tcPr>
          <w:p w14:paraId="5A9A565B"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3.1. The Company undertakes to:</w:t>
            </w:r>
          </w:p>
          <w:p w14:paraId="6DEFBF64"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•provide services in accordance with the laws of the PRC and international standards;</w:t>
            </w:r>
          </w:p>
          <w:p w14:paraId="218E5378"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•adhere to the timelines agreed with the Client;</w:t>
            </w:r>
          </w:p>
          <w:p w14:paraId="6C24EAE6" w14:textId="77777777" w:rsidR="001548E7" w:rsidRPr="00D44B4C" w:rsidRDefault="001548E7" w:rsidP="0088157C">
            <w:pPr>
              <w:rPr>
                <w:rFonts w:ascii="Times New Roman" w:hAnsi="Times New Roman" w:cs="Times New Roman"/>
                <w:lang w:val="en-US"/>
              </w:rPr>
            </w:pPr>
            <w:r w:rsidRPr="00E82C35">
              <w:rPr>
                <w:rFonts w:ascii="Times New Roman" w:hAnsi="Times New Roman" w:cs="Times New Roman"/>
              </w:rPr>
              <w:t>•keep the Client informed about the status of the order.</w:t>
            </w:r>
          </w:p>
          <w:p w14:paraId="5F545E42" w14:textId="77777777" w:rsidR="001548E7" w:rsidRPr="00D44B4C" w:rsidRDefault="001548E7" w:rsidP="0088157C">
            <w:pPr>
              <w:rPr>
                <w:rFonts w:ascii="Times New Roman" w:hAnsi="Times New Roman" w:cs="Times New Roman"/>
                <w:lang w:val="en-US"/>
              </w:rPr>
            </w:pPr>
          </w:p>
          <w:p w14:paraId="42B0E89C" w14:textId="77777777" w:rsidR="001548E7" w:rsidRPr="00D44B4C" w:rsidRDefault="001548E7" w:rsidP="0088157C">
            <w:pPr>
              <w:rPr>
                <w:rFonts w:ascii="Times New Roman" w:hAnsi="Times New Roman" w:cs="Times New Roman"/>
                <w:lang w:val="en-US"/>
              </w:rPr>
            </w:pPr>
          </w:p>
          <w:p w14:paraId="17D89253"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3.2. The Client undertakes to:</w:t>
            </w:r>
          </w:p>
          <w:p w14:paraId="6A7231F9"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•provide accurate information required for the services;</w:t>
            </w:r>
          </w:p>
          <w:p w14:paraId="39F403A9"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•pay for the Company’s services in full and on time;</w:t>
            </w:r>
          </w:p>
          <w:p w14:paraId="613D3AF1"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•comply with the applicable laws of the PRC.</w:t>
            </w:r>
          </w:p>
          <w:p w14:paraId="050B1382" w14:textId="77777777" w:rsidR="001548E7" w:rsidRPr="00E82C35" w:rsidRDefault="001548E7" w:rsidP="0088157C">
            <w:pPr>
              <w:rPr>
                <w:rFonts w:ascii="Times New Roman" w:hAnsi="Times New Roman" w:cs="Times New Roman"/>
              </w:rPr>
            </w:pPr>
          </w:p>
        </w:tc>
      </w:tr>
      <w:tr w:rsidR="001548E7" w:rsidRPr="00E82C35" w14:paraId="6C6FC827" w14:textId="77777777" w:rsidTr="0088157C">
        <w:tc>
          <w:tcPr>
            <w:tcW w:w="4508" w:type="dxa"/>
          </w:tcPr>
          <w:p w14:paraId="0E2B97A2" w14:textId="77777777" w:rsidR="001548E7" w:rsidRPr="00E82C35" w:rsidRDefault="001548E7" w:rsidP="0088157C">
            <w:pPr>
              <w:rPr>
                <w:rFonts w:ascii="Times New Roman" w:hAnsi="Times New Roman" w:cs="Times New Roman"/>
                <w:lang w:val="ru-RU"/>
              </w:rPr>
            </w:pPr>
            <w:r w:rsidRPr="00E82C35">
              <w:rPr>
                <w:rFonts w:ascii="Times New Roman" w:hAnsi="Times New Roman" w:cs="Times New Roman"/>
                <w:b/>
                <w:bCs/>
              </w:rPr>
              <w:t>4. Порядок расчетов</w:t>
            </w:r>
          </w:p>
        </w:tc>
        <w:tc>
          <w:tcPr>
            <w:tcW w:w="4508" w:type="dxa"/>
          </w:tcPr>
          <w:p w14:paraId="3964D5ED" w14:textId="77777777" w:rsidR="001548E7" w:rsidRPr="00E82C35" w:rsidRDefault="001548E7" w:rsidP="0088157C">
            <w:pPr>
              <w:rPr>
                <w:rFonts w:ascii="Times New Roman" w:hAnsi="Times New Roman" w:cs="Times New Roman"/>
                <w:lang w:val="ru-RU"/>
              </w:rPr>
            </w:pPr>
            <w:r w:rsidRPr="00E82C35">
              <w:rPr>
                <w:rFonts w:ascii="Times New Roman" w:hAnsi="Times New Roman" w:cs="Times New Roman"/>
                <w:b/>
                <w:bCs/>
              </w:rPr>
              <w:t>4. Payment Terms</w:t>
            </w:r>
          </w:p>
        </w:tc>
      </w:tr>
      <w:tr w:rsidR="001548E7" w:rsidRPr="00E82C35" w14:paraId="0770A762" w14:textId="77777777" w:rsidTr="0088157C">
        <w:tc>
          <w:tcPr>
            <w:tcW w:w="4508" w:type="dxa"/>
          </w:tcPr>
          <w:p w14:paraId="175E5EF4"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4.1. Оплата услуг осуществляется по согласованным тарифам, опубликованным на сайте Компании или оговоренным индивидуально.</w:t>
            </w:r>
          </w:p>
          <w:p w14:paraId="1A6D87F1" w14:textId="77777777" w:rsidR="001548E7" w:rsidRPr="00E82C35" w:rsidRDefault="001548E7" w:rsidP="0088157C">
            <w:pPr>
              <w:rPr>
                <w:rFonts w:ascii="Times New Roman" w:hAnsi="Times New Roman" w:cs="Times New Roman"/>
                <w:lang w:val="ru-RU"/>
              </w:rPr>
            </w:pPr>
            <w:r w:rsidRPr="00E82C35">
              <w:rPr>
                <w:rFonts w:ascii="Times New Roman" w:hAnsi="Times New Roman" w:cs="Times New Roman"/>
              </w:rPr>
              <w:t>4.2. Услуги оплачиваются в китайских юанях (CNY) или другой согласованной валюте.</w:t>
            </w:r>
          </w:p>
          <w:p w14:paraId="7704DF18" w14:textId="77777777" w:rsidR="001548E7" w:rsidRPr="00E82C35" w:rsidRDefault="001548E7" w:rsidP="0088157C">
            <w:pPr>
              <w:rPr>
                <w:rFonts w:ascii="Times New Roman" w:hAnsi="Times New Roman" w:cs="Times New Roman"/>
              </w:rPr>
            </w:pPr>
            <w:r w:rsidRPr="00E82C35">
              <w:rPr>
                <w:rFonts w:ascii="Times New Roman" w:hAnsi="Times New Roman" w:cs="Times New Roman"/>
                <w:lang w:val="ru-RU"/>
              </w:rPr>
              <w:t xml:space="preserve">4.3 </w:t>
            </w:r>
            <w:r w:rsidRPr="00E82C35">
              <w:rPr>
                <w:rFonts w:ascii="Times New Roman" w:hAnsi="Times New Roman" w:cs="Times New Roman"/>
              </w:rPr>
              <w:t>Клиент обязуется оплатить услуги Компании в соответствии с актуальным прейскурантом, опубликованным на официальном сайте Компании или предоставленным на основании письменного запроса.</w:t>
            </w:r>
          </w:p>
          <w:p w14:paraId="10EFA4EA"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 xml:space="preserve">4.4 В случае изменения прейскуранта после заключения договора, стоимость услуг определяется на основании прейскуранта, действующего на момент принятия оферты или заключения </w:t>
            </w:r>
            <w:r w:rsidRPr="00E82C35">
              <w:rPr>
                <w:rFonts w:ascii="Times New Roman" w:hAnsi="Times New Roman" w:cs="Times New Roman"/>
              </w:rPr>
              <w:lastRenderedPageBreak/>
              <w:t>дополнительного соглашения, если иное не согласовано сторонами.</w:t>
            </w:r>
          </w:p>
          <w:p w14:paraId="54966EF6"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4.5 Оплата услуг производится в порядке и в сроки, указанные в счете на оплату или ином подтверждающем документе, направленном Компанией.</w:t>
            </w:r>
          </w:p>
          <w:p w14:paraId="2A2BB7EC"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4.6 Актуальный прейскурант услуг размещается на официальном сайте Компании или предоставляется по запросу Клиента.</w:t>
            </w:r>
          </w:p>
          <w:p w14:paraId="6A3BA96E" w14:textId="77777777" w:rsidR="001548E7" w:rsidRPr="00E82C35" w:rsidRDefault="001548E7" w:rsidP="0088157C">
            <w:pPr>
              <w:rPr>
                <w:rFonts w:ascii="Times New Roman" w:hAnsi="Times New Roman" w:cs="Times New Roman"/>
              </w:rPr>
            </w:pPr>
          </w:p>
        </w:tc>
        <w:tc>
          <w:tcPr>
            <w:tcW w:w="4508" w:type="dxa"/>
          </w:tcPr>
          <w:p w14:paraId="0DDFD2DB"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lastRenderedPageBreak/>
              <w:t>4.1. Payment for services is made according to the agreed rates, published on the Company’s website or negotiated individually.</w:t>
            </w:r>
          </w:p>
          <w:p w14:paraId="5EA8D2A1" w14:textId="77777777" w:rsidR="001548E7" w:rsidRPr="00D44B4C" w:rsidRDefault="001548E7" w:rsidP="0088157C">
            <w:pPr>
              <w:rPr>
                <w:rFonts w:ascii="Times New Roman" w:hAnsi="Times New Roman" w:cs="Times New Roman"/>
                <w:lang w:val="en-US"/>
              </w:rPr>
            </w:pPr>
            <w:r w:rsidRPr="00E82C35">
              <w:rPr>
                <w:rFonts w:ascii="Times New Roman" w:hAnsi="Times New Roman" w:cs="Times New Roman"/>
              </w:rPr>
              <w:t>4.2. Services are paid in Chinese yuan (CNY) or another agreed currency.</w:t>
            </w:r>
          </w:p>
          <w:p w14:paraId="0DA557BD" w14:textId="77777777" w:rsidR="001548E7" w:rsidRPr="00D44B4C" w:rsidRDefault="001548E7" w:rsidP="0088157C">
            <w:pPr>
              <w:rPr>
                <w:rFonts w:ascii="Times New Roman" w:hAnsi="Times New Roman" w:cs="Times New Roman"/>
                <w:lang w:val="en-US"/>
              </w:rPr>
            </w:pPr>
          </w:p>
          <w:p w14:paraId="1B239AB2" w14:textId="77777777" w:rsidR="001548E7" w:rsidRPr="00D44B4C" w:rsidRDefault="001548E7" w:rsidP="0088157C">
            <w:pPr>
              <w:rPr>
                <w:rFonts w:ascii="Times New Roman" w:hAnsi="Times New Roman" w:cs="Times New Roman"/>
                <w:lang w:val="en-US"/>
              </w:rPr>
            </w:pPr>
            <w:r w:rsidRPr="00E82C35">
              <w:rPr>
                <w:rFonts w:ascii="Times New Roman" w:hAnsi="Times New Roman" w:cs="Times New Roman"/>
              </w:rPr>
              <w:t>4.3 The Client undertakes to pay for the Company’s services in accordance with the current price list published on the Company’s official website or provided upon written request.</w:t>
            </w:r>
          </w:p>
          <w:p w14:paraId="3FF25882" w14:textId="77777777" w:rsidR="001548E7" w:rsidRPr="00D44B4C" w:rsidRDefault="001548E7" w:rsidP="0088157C">
            <w:pPr>
              <w:rPr>
                <w:rFonts w:ascii="Times New Roman" w:hAnsi="Times New Roman" w:cs="Times New Roman"/>
                <w:lang w:val="en-US"/>
              </w:rPr>
            </w:pPr>
          </w:p>
          <w:p w14:paraId="4F3A55C2" w14:textId="77777777" w:rsidR="001548E7" w:rsidRPr="00D44B4C" w:rsidRDefault="001548E7" w:rsidP="0088157C">
            <w:pPr>
              <w:rPr>
                <w:rFonts w:ascii="Times New Roman" w:hAnsi="Times New Roman" w:cs="Times New Roman"/>
                <w:lang w:val="en-US"/>
              </w:rPr>
            </w:pPr>
            <w:r w:rsidRPr="00E82C35">
              <w:rPr>
                <w:rFonts w:ascii="Times New Roman" w:hAnsi="Times New Roman" w:cs="Times New Roman"/>
              </w:rPr>
              <w:t xml:space="preserve">4.4 In the event of a price list change after the conclusion of the agreement, the cost of services shall be determined based on the price list in effect at the time of the offer acceptance or the conclusion of an </w:t>
            </w:r>
            <w:r w:rsidRPr="00E82C35">
              <w:rPr>
                <w:rFonts w:ascii="Times New Roman" w:hAnsi="Times New Roman" w:cs="Times New Roman"/>
              </w:rPr>
              <w:lastRenderedPageBreak/>
              <w:t>additional agreement, unless otherwise agreed by the parties.</w:t>
            </w:r>
          </w:p>
          <w:p w14:paraId="0BF8C7D9" w14:textId="77777777" w:rsidR="001548E7" w:rsidRPr="00D44B4C" w:rsidRDefault="001548E7" w:rsidP="0088157C">
            <w:pPr>
              <w:rPr>
                <w:rFonts w:ascii="Times New Roman" w:hAnsi="Times New Roman" w:cs="Times New Roman"/>
                <w:lang w:val="en-US"/>
              </w:rPr>
            </w:pPr>
            <w:r w:rsidRPr="00E82C35">
              <w:rPr>
                <w:rFonts w:ascii="Times New Roman" w:hAnsi="Times New Roman" w:cs="Times New Roman"/>
              </w:rPr>
              <w:t>4.5 Payment for services shall be made in the manner and within the timeframes specified in the invoice or other supporting document issued by the Company.</w:t>
            </w:r>
          </w:p>
          <w:p w14:paraId="62179789"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4.6 The current price list of services is available on the Company’s official website or provided upon the Client’s request.</w:t>
            </w:r>
          </w:p>
          <w:p w14:paraId="3E1D5C74" w14:textId="77777777" w:rsidR="001548E7" w:rsidRPr="00E82C35" w:rsidRDefault="001548E7" w:rsidP="0088157C">
            <w:pPr>
              <w:rPr>
                <w:rFonts w:ascii="Times New Roman" w:hAnsi="Times New Roman" w:cs="Times New Roman"/>
              </w:rPr>
            </w:pPr>
          </w:p>
        </w:tc>
      </w:tr>
      <w:tr w:rsidR="001548E7" w:rsidRPr="00E82C35" w14:paraId="1C1B19E2" w14:textId="77777777" w:rsidTr="0088157C">
        <w:tc>
          <w:tcPr>
            <w:tcW w:w="4508" w:type="dxa"/>
          </w:tcPr>
          <w:p w14:paraId="07D21AE5" w14:textId="77777777" w:rsidR="001548E7" w:rsidRPr="00E82C35" w:rsidRDefault="001548E7" w:rsidP="0088157C">
            <w:pPr>
              <w:rPr>
                <w:rFonts w:ascii="Times New Roman" w:hAnsi="Times New Roman" w:cs="Times New Roman"/>
              </w:rPr>
            </w:pPr>
            <w:r>
              <w:rPr>
                <w:rFonts w:ascii="Times New Roman" w:hAnsi="Times New Roman" w:cs="Times New Roman"/>
                <w:b/>
                <w:bCs/>
                <w:lang w:val="ru-RU"/>
              </w:rPr>
              <w:lastRenderedPageBreak/>
              <w:t>5</w:t>
            </w:r>
            <w:r w:rsidRPr="00E82C35">
              <w:rPr>
                <w:rFonts w:ascii="Times New Roman" w:hAnsi="Times New Roman" w:cs="Times New Roman"/>
                <w:b/>
                <w:bCs/>
              </w:rPr>
              <w:t>. Ответственность сторон</w:t>
            </w:r>
          </w:p>
        </w:tc>
        <w:tc>
          <w:tcPr>
            <w:tcW w:w="4508" w:type="dxa"/>
          </w:tcPr>
          <w:p w14:paraId="225E70D3" w14:textId="77777777" w:rsidR="001548E7" w:rsidRPr="00E82C35" w:rsidRDefault="001548E7" w:rsidP="0088157C">
            <w:pPr>
              <w:rPr>
                <w:rFonts w:ascii="Times New Roman" w:hAnsi="Times New Roman" w:cs="Times New Roman"/>
              </w:rPr>
            </w:pPr>
            <w:r>
              <w:rPr>
                <w:rFonts w:ascii="Times New Roman" w:hAnsi="Times New Roman" w:cs="Times New Roman"/>
                <w:b/>
                <w:bCs/>
                <w:lang w:val="ru-RU"/>
              </w:rPr>
              <w:t>5</w:t>
            </w:r>
            <w:r w:rsidRPr="00E82C35">
              <w:rPr>
                <w:rFonts w:ascii="Times New Roman" w:hAnsi="Times New Roman" w:cs="Times New Roman"/>
                <w:b/>
                <w:bCs/>
              </w:rPr>
              <w:t>. Liability of the Parties</w:t>
            </w:r>
          </w:p>
        </w:tc>
      </w:tr>
      <w:tr w:rsidR="001548E7" w:rsidRPr="00E82C35" w14:paraId="3423DDC2" w14:textId="77777777" w:rsidTr="0088157C">
        <w:tc>
          <w:tcPr>
            <w:tcW w:w="4508" w:type="dxa"/>
          </w:tcPr>
          <w:p w14:paraId="56BCB4AA" w14:textId="77777777" w:rsidR="001548E7" w:rsidRPr="00E82C35" w:rsidRDefault="001548E7" w:rsidP="0088157C">
            <w:pPr>
              <w:rPr>
                <w:rFonts w:ascii="Times New Roman" w:hAnsi="Times New Roman" w:cs="Times New Roman"/>
                <w:lang w:val="ru-RU"/>
              </w:rPr>
            </w:pPr>
            <w:r>
              <w:rPr>
                <w:rFonts w:ascii="Times New Roman" w:hAnsi="Times New Roman" w:cs="Times New Roman"/>
                <w:lang w:val="ru-RU"/>
              </w:rPr>
              <w:t>5</w:t>
            </w:r>
            <w:r w:rsidRPr="00E82C35">
              <w:rPr>
                <w:rFonts w:ascii="Times New Roman" w:hAnsi="Times New Roman" w:cs="Times New Roman"/>
              </w:rPr>
              <w:t>.1</w:t>
            </w:r>
            <w:r w:rsidRPr="00E82C35">
              <w:rPr>
                <w:rFonts w:ascii="Times New Roman" w:hAnsi="Times New Roman" w:cs="Times New Roman"/>
                <w:lang w:val="ru-RU"/>
              </w:rPr>
              <w:t xml:space="preserve"> </w:t>
            </w:r>
            <w:r w:rsidRPr="00E82C35">
              <w:rPr>
                <w:rFonts w:ascii="Times New Roman" w:hAnsi="Times New Roman" w:cs="Times New Roman"/>
              </w:rPr>
              <w:t xml:space="preserve">Компания не несет ответственности за: </w:t>
            </w:r>
          </w:p>
          <w:p w14:paraId="206BB520"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 задержки, недобросовестное исполнение обязательств или иные действия/бездействия третьих лиц, привлекаемых к выполнению услуг (включая производителей, поставщиков, транспортные компании, таможенные органы и другие организации), а также за связанные с этим убытки Клиента;</w:t>
            </w:r>
          </w:p>
          <w:p w14:paraId="5F105E85"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 убытки, связанные с изменениями законодательства или таможенных правил.</w:t>
            </w:r>
          </w:p>
          <w:p w14:paraId="1207029D" w14:textId="77777777" w:rsidR="001548E7" w:rsidRPr="00E82C35" w:rsidRDefault="001548E7" w:rsidP="0088157C">
            <w:pPr>
              <w:rPr>
                <w:rFonts w:ascii="Times New Roman" w:hAnsi="Times New Roman" w:cs="Times New Roman"/>
              </w:rPr>
            </w:pPr>
            <w:r>
              <w:rPr>
                <w:rFonts w:ascii="Times New Roman" w:hAnsi="Times New Roman" w:cs="Times New Roman"/>
                <w:lang w:val="ru-RU"/>
              </w:rPr>
              <w:t>5</w:t>
            </w:r>
            <w:r w:rsidRPr="00E82C35">
              <w:rPr>
                <w:rFonts w:ascii="Times New Roman" w:hAnsi="Times New Roman" w:cs="Times New Roman"/>
                <w:lang w:val="ru-RU"/>
              </w:rPr>
              <w:t xml:space="preserve">.2 </w:t>
            </w:r>
            <w:r w:rsidRPr="00E82C35">
              <w:rPr>
                <w:rFonts w:ascii="Times New Roman" w:hAnsi="Times New Roman" w:cs="Times New Roman"/>
              </w:rPr>
              <w:t>В случае возникновения задержек или других неблагоприятных обстоятельств, вызванных действиями третьих лиц, Компания обязуется уведомить Клиента в разумные сроки и предпринять все возможные меры для минимизации последствий.</w:t>
            </w:r>
          </w:p>
          <w:p w14:paraId="31FC02E6" w14:textId="77777777" w:rsidR="001548E7" w:rsidRPr="00E82C35" w:rsidRDefault="001548E7" w:rsidP="0088157C">
            <w:pPr>
              <w:rPr>
                <w:rFonts w:ascii="Times New Roman" w:hAnsi="Times New Roman" w:cs="Times New Roman"/>
              </w:rPr>
            </w:pPr>
            <w:r>
              <w:rPr>
                <w:rFonts w:ascii="Times New Roman" w:hAnsi="Times New Roman" w:cs="Times New Roman"/>
                <w:lang w:val="ru-RU"/>
              </w:rPr>
              <w:t>5</w:t>
            </w:r>
            <w:r w:rsidRPr="00E82C35">
              <w:rPr>
                <w:rFonts w:ascii="Times New Roman" w:hAnsi="Times New Roman" w:cs="Times New Roman"/>
              </w:rPr>
              <w:t>.</w:t>
            </w:r>
            <w:r w:rsidRPr="00E82C35">
              <w:rPr>
                <w:rFonts w:ascii="Times New Roman" w:hAnsi="Times New Roman" w:cs="Times New Roman"/>
                <w:lang w:val="ru-RU"/>
              </w:rPr>
              <w:t>3</w:t>
            </w:r>
            <w:r w:rsidRPr="00E82C35">
              <w:rPr>
                <w:rFonts w:ascii="Times New Roman" w:hAnsi="Times New Roman" w:cs="Times New Roman"/>
              </w:rPr>
              <w:t>. Клиент несет полную ответственность за предоставление недостоверной, неполной или вводящей в заблуждение информации, необходимой для выполнения услуг, включая, но не ограничиваясь:</w:t>
            </w:r>
          </w:p>
          <w:p w14:paraId="2C07FE6F"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•данные о товарах (наименование, количество, характеристики);</w:t>
            </w:r>
          </w:p>
          <w:p w14:paraId="49B8A9BD"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•документы для таможенного оформления;</w:t>
            </w:r>
          </w:p>
          <w:p w14:paraId="4C548117"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w:t>
            </w:r>
            <w:r w:rsidRPr="00E82C35">
              <w:rPr>
                <w:rFonts w:ascii="Times New Roman" w:hAnsi="Times New Roman" w:cs="Times New Roman"/>
                <w:lang w:val="ru-RU"/>
              </w:rPr>
              <w:t>к</w:t>
            </w:r>
            <w:r w:rsidRPr="00E82C35">
              <w:rPr>
                <w:rFonts w:ascii="Times New Roman" w:hAnsi="Times New Roman" w:cs="Times New Roman"/>
              </w:rPr>
              <w:t>онтактные данные для связи.</w:t>
            </w:r>
          </w:p>
        </w:tc>
        <w:tc>
          <w:tcPr>
            <w:tcW w:w="4508" w:type="dxa"/>
          </w:tcPr>
          <w:p w14:paraId="60E9297E" w14:textId="77777777" w:rsidR="001548E7" w:rsidRPr="00E82C35" w:rsidRDefault="001548E7" w:rsidP="0088157C">
            <w:pPr>
              <w:rPr>
                <w:rFonts w:ascii="Times New Roman" w:hAnsi="Times New Roman" w:cs="Times New Roman"/>
              </w:rPr>
            </w:pPr>
            <w:r w:rsidRPr="00CC54F7">
              <w:rPr>
                <w:rFonts w:ascii="Times New Roman" w:hAnsi="Times New Roman" w:cs="Times New Roman"/>
                <w:lang w:val="en-US"/>
              </w:rPr>
              <w:t>5</w:t>
            </w:r>
            <w:r w:rsidRPr="00E82C35">
              <w:rPr>
                <w:rFonts w:ascii="Times New Roman" w:hAnsi="Times New Roman" w:cs="Times New Roman"/>
              </w:rPr>
              <w:t>.1 The Company is not liable for:</w:t>
            </w:r>
          </w:p>
          <w:p w14:paraId="6BE9B451"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•Delays, improper performance of obligations, or other actions/inactions of third parties involved in providing services (including manufacturers, suppliers, transport companies, customs authorities, and other organizations), as well as for any related losses incurred by the Client;</w:t>
            </w:r>
          </w:p>
          <w:p w14:paraId="7FB776B1" w14:textId="77777777" w:rsidR="001548E7" w:rsidRPr="00D44B4C" w:rsidRDefault="001548E7" w:rsidP="0088157C">
            <w:pPr>
              <w:rPr>
                <w:rFonts w:ascii="Times New Roman" w:hAnsi="Times New Roman" w:cs="Times New Roman"/>
                <w:lang w:val="en-US"/>
              </w:rPr>
            </w:pPr>
            <w:r w:rsidRPr="00E82C35">
              <w:rPr>
                <w:rFonts w:ascii="Times New Roman" w:hAnsi="Times New Roman" w:cs="Times New Roman"/>
              </w:rPr>
              <w:t>•Losses related to changes in legislation or customs regulations.</w:t>
            </w:r>
          </w:p>
          <w:p w14:paraId="3C515A77" w14:textId="77777777" w:rsidR="001548E7" w:rsidRPr="00D44B4C" w:rsidRDefault="001548E7" w:rsidP="0088157C">
            <w:pPr>
              <w:rPr>
                <w:rFonts w:ascii="Times New Roman" w:hAnsi="Times New Roman" w:cs="Times New Roman"/>
                <w:lang w:val="en-US"/>
              </w:rPr>
            </w:pPr>
          </w:p>
          <w:p w14:paraId="18084BF1" w14:textId="77777777" w:rsidR="001548E7" w:rsidRPr="00D44B4C" w:rsidRDefault="001548E7" w:rsidP="0088157C">
            <w:pPr>
              <w:rPr>
                <w:rFonts w:ascii="Times New Roman" w:hAnsi="Times New Roman" w:cs="Times New Roman"/>
                <w:lang w:val="en-US"/>
              </w:rPr>
            </w:pPr>
          </w:p>
          <w:p w14:paraId="115625AF" w14:textId="77777777" w:rsidR="001548E7" w:rsidRPr="00D44B4C" w:rsidRDefault="001548E7" w:rsidP="0088157C">
            <w:pPr>
              <w:rPr>
                <w:rFonts w:ascii="Times New Roman" w:hAnsi="Times New Roman" w:cs="Times New Roman"/>
                <w:lang w:val="en-US"/>
              </w:rPr>
            </w:pPr>
          </w:p>
          <w:p w14:paraId="30F068D7" w14:textId="77777777" w:rsidR="001548E7" w:rsidRPr="00CC54F7" w:rsidRDefault="001548E7" w:rsidP="0088157C">
            <w:pPr>
              <w:rPr>
                <w:rFonts w:ascii="Times New Roman" w:hAnsi="Times New Roman" w:cs="Times New Roman"/>
                <w:lang w:val="en-US"/>
              </w:rPr>
            </w:pPr>
            <w:r w:rsidRPr="00CC54F7">
              <w:rPr>
                <w:rFonts w:ascii="Times New Roman" w:hAnsi="Times New Roman" w:cs="Times New Roman"/>
                <w:lang w:val="en-US"/>
              </w:rPr>
              <w:t>5</w:t>
            </w:r>
            <w:r w:rsidRPr="00E82C35">
              <w:rPr>
                <w:rFonts w:ascii="Times New Roman" w:hAnsi="Times New Roman" w:cs="Times New Roman"/>
              </w:rPr>
              <w:t>.2 In case of delays or other unfavorable circumstances caused by the actions of third parties, the Company undertakes to notify the Client within a reasonable time and take all possible measures to minimize the consequences.</w:t>
            </w:r>
          </w:p>
          <w:p w14:paraId="11F2D7C6" w14:textId="77777777" w:rsidR="001548E7" w:rsidRPr="00CC54F7" w:rsidRDefault="001548E7" w:rsidP="0088157C">
            <w:pPr>
              <w:rPr>
                <w:rFonts w:ascii="Times New Roman" w:hAnsi="Times New Roman" w:cs="Times New Roman"/>
                <w:lang w:val="en-US"/>
              </w:rPr>
            </w:pPr>
          </w:p>
          <w:p w14:paraId="2C4C8E56" w14:textId="77777777" w:rsidR="001548E7" w:rsidRPr="00E82C35" w:rsidRDefault="001548E7" w:rsidP="0088157C">
            <w:pPr>
              <w:rPr>
                <w:rFonts w:ascii="Times New Roman" w:hAnsi="Times New Roman" w:cs="Times New Roman"/>
              </w:rPr>
            </w:pPr>
            <w:r w:rsidRPr="00F22A06">
              <w:rPr>
                <w:rFonts w:ascii="Times New Roman" w:hAnsi="Times New Roman" w:cs="Times New Roman"/>
                <w:lang w:val="en-US"/>
              </w:rPr>
              <w:t>5</w:t>
            </w:r>
            <w:r w:rsidRPr="00E82C35">
              <w:rPr>
                <w:rFonts w:ascii="Times New Roman" w:hAnsi="Times New Roman" w:cs="Times New Roman"/>
              </w:rPr>
              <w:t>.3 The Client is fully responsible for providing false, incomplete, or misleading information necessary for the performance of services, including but not limited to:</w:t>
            </w:r>
          </w:p>
          <w:p w14:paraId="0FFD570E"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•Data about the goods (name, quantity, specifications);</w:t>
            </w:r>
          </w:p>
          <w:p w14:paraId="05017773"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•Documents for customs clearance;</w:t>
            </w:r>
          </w:p>
          <w:p w14:paraId="24503592"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•Contact information for communication.</w:t>
            </w:r>
          </w:p>
        </w:tc>
      </w:tr>
      <w:tr w:rsidR="001548E7" w:rsidRPr="00E82C35" w14:paraId="7045FD7B" w14:textId="77777777" w:rsidTr="0088157C">
        <w:tc>
          <w:tcPr>
            <w:tcW w:w="4508" w:type="dxa"/>
          </w:tcPr>
          <w:p w14:paraId="5EFF2C66" w14:textId="77777777" w:rsidR="001548E7" w:rsidRPr="00E82C35" w:rsidRDefault="001548E7" w:rsidP="0088157C">
            <w:pPr>
              <w:rPr>
                <w:rFonts w:ascii="Times New Roman" w:hAnsi="Times New Roman" w:cs="Times New Roman"/>
                <w:lang w:val="ru-RU"/>
              </w:rPr>
            </w:pPr>
            <w:r>
              <w:rPr>
                <w:rFonts w:ascii="Times New Roman" w:hAnsi="Times New Roman" w:cs="Times New Roman"/>
                <w:b/>
                <w:bCs/>
                <w:lang w:val="ru-RU"/>
              </w:rPr>
              <w:t>6</w:t>
            </w:r>
            <w:r w:rsidRPr="00E82C35">
              <w:rPr>
                <w:rFonts w:ascii="Times New Roman" w:hAnsi="Times New Roman" w:cs="Times New Roman"/>
                <w:b/>
                <w:bCs/>
                <w:lang w:val="ru-RU"/>
              </w:rPr>
              <w:t>. Права и обязанности сторон</w:t>
            </w:r>
          </w:p>
        </w:tc>
        <w:tc>
          <w:tcPr>
            <w:tcW w:w="4508" w:type="dxa"/>
          </w:tcPr>
          <w:p w14:paraId="7E57257C" w14:textId="77777777" w:rsidR="001548E7" w:rsidRPr="00CC54F7" w:rsidRDefault="001548E7" w:rsidP="0088157C">
            <w:pPr>
              <w:rPr>
                <w:rFonts w:ascii="Times New Roman" w:hAnsi="Times New Roman" w:cs="Times New Roman"/>
                <w:lang w:val="en-US"/>
              </w:rPr>
            </w:pPr>
            <w:r w:rsidRPr="00C16F4F">
              <w:rPr>
                <w:rFonts w:ascii="Times New Roman" w:hAnsi="Times New Roman" w:cs="Times New Roman"/>
                <w:b/>
                <w:bCs/>
                <w:lang w:val="en-US"/>
              </w:rPr>
              <w:t>6.</w:t>
            </w:r>
            <w:r w:rsidRPr="00CC54F7">
              <w:rPr>
                <w:rFonts w:ascii="Times New Roman" w:hAnsi="Times New Roman" w:cs="Times New Roman"/>
                <w:lang w:val="en-US"/>
              </w:rPr>
              <w:t xml:space="preserve"> </w:t>
            </w:r>
            <w:r w:rsidRPr="00E82C35">
              <w:rPr>
                <w:rFonts w:ascii="Times New Roman" w:hAnsi="Times New Roman" w:cs="Times New Roman"/>
                <w:b/>
                <w:bCs/>
              </w:rPr>
              <w:t>Rights and Obligations of the Parties</w:t>
            </w:r>
          </w:p>
        </w:tc>
      </w:tr>
      <w:tr w:rsidR="001548E7" w:rsidRPr="00E82C35" w14:paraId="1667BC8E" w14:textId="77777777" w:rsidTr="0088157C">
        <w:tc>
          <w:tcPr>
            <w:tcW w:w="4508" w:type="dxa"/>
          </w:tcPr>
          <w:p w14:paraId="481A460E" w14:textId="77777777" w:rsidR="001548E7" w:rsidRPr="00E82C35" w:rsidRDefault="001548E7" w:rsidP="0088157C">
            <w:pPr>
              <w:rPr>
                <w:rFonts w:ascii="Times New Roman" w:hAnsi="Times New Roman" w:cs="Times New Roman"/>
              </w:rPr>
            </w:pPr>
            <w:r>
              <w:rPr>
                <w:rFonts w:ascii="Times New Roman" w:hAnsi="Times New Roman" w:cs="Times New Roman"/>
                <w:color w:val="000000" w:themeColor="text1"/>
                <w:lang w:val="ru-RU"/>
              </w:rPr>
              <w:t>6</w:t>
            </w:r>
            <w:r w:rsidRPr="00E82C35">
              <w:rPr>
                <w:rFonts w:ascii="Times New Roman" w:hAnsi="Times New Roman" w:cs="Times New Roman"/>
                <w:color w:val="000000" w:themeColor="text1"/>
              </w:rPr>
              <w:t>.</w:t>
            </w:r>
            <w:r w:rsidRPr="00E82C35">
              <w:rPr>
                <w:rFonts w:ascii="Times New Roman" w:hAnsi="Times New Roman" w:cs="Times New Roman"/>
                <w:color w:val="000000" w:themeColor="text1"/>
                <w:lang w:val="ru-RU"/>
              </w:rPr>
              <w:t>1</w:t>
            </w:r>
            <w:r w:rsidRPr="00E82C35">
              <w:rPr>
                <w:rFonts w:ascii="Times New Roman" w:hAnsi="Times New Roman" w:cs="Times New Roman"/>
                <w:color w:val="000000" w:themeColor="text1"/>
              </w:rPr>
              <w:t xml:space="preserve"> </w:t>
            </w:r>
            <w:r w:rsidRPr="00E82C35">
              <w:rPr>
                <w:rFonts w:ascii="Times New Roman" w:hAnsi="Times New Roman" w:cs="Times New Roman"/>
              </w:rPr>
              <w:t>Компания оставляет за собой право приостановить или прекратить оказание услуг в следующих случаях:</w:t>
            </w:r>
          </w:p>
          <w:p w14:paraId="32FE4FFE"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 xml:space="preserve">•выявление недостоверных, неполных или вводящих в заблуждение данных, </w:t>
            </w:r>
            <w:r w:rsidRPr="00E82C35">
              <w:rPr>
                <w:rFonts w:ascii="Times New Roman" w:hAnsi="Times New Roman" w:cs="Times New Roman"/>
              </w:rPr>
              <w:lastRenderedPageBreak/>
              <w:t>предоставленных Клиентом, которые могут повлиять на выполнение услуг;</w:t>
            </w:r>
          </w:p>
          <w:p w14:paraId="614F92FF"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•отказ Клиента от услуг, которые уже были выполнены или находятся в стадии выполнения;</w:t>
            </w:r>
          </w:p>
          <w:p w14:paraId="44C724AB"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•нарушение Клиентом обязательств по оплате услуг, включая оплату в соответствии с действующим прейскурантом Компании.</w:t>
            </w:r>
          </w:p>
          <w:p w14:paraId="26D67A68" w14:textId="77777777" w:rsidR="001548E7" w:rsidRPr="00E82C35" w:rsidRDefault="001548E7" w:rsidP="0088157C">
            <w:pPr>
              <w:rPr>
                <w:rFonts w:ascii="Times New Roman" w:hAnsi="Times New Roman" w:cs="Times New Roman"/>
              </w:rPr>
            </w:pPr>
            <w:r>
              <w:rPr>
                <w:rFonts w:ascii="Times New Roman" w:hAnsi="Times New Roman" w:cs="Times New Roman"/>
                <w:lang w:val="ru-RU"/>
              </w:rPr>
              <w:t>6</w:t>
            </w:r>
            <w:r w:rsidRPr="00E82C35">
              <w:rPr>
                <w:rFonts w:ascii="Times New Roman" w:hAnsi="Times New Roman" w:cs="Times New Roman"/>
              </w:rPr>
              <w:t>.</w:t>
            </w:r>
            <w:r w:rsidRPr="00E82C35">
              <w:rPr>
                <w:rFonts w:ascii="Times New Roman" w:hAnsi="Times New Roman" w:cs="Times New Roman"/>
                <w:lang w:val="ru-RU"/>
              </w:rPr>
              <w:t>2</w:t>
            </w:r>
            <w:r w:rsidRPr="00E82C35">
              <w:rPr>
                <w:rFonts w:ascii="Times New Roman" w:hAnsi="Times New Roman" w:cs="Times New Roman"/>
              </w:rPr>
              <w:t xml:space="preserve"> В случае приостановления или прекращения оказания услуг по указанным выше причинам, Компания вправе потребовать от Клиента:</w:t>
            </w:r>
          </w:p>
          <w:p w14:paraId="0D22A9CC"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•компенсации всех понесенных затрат, включая, но не ограничиваясь: предоплатой третьим лицам, транспортными расходами, административными издержками;</w:t>
            </w:r>
          </w:p>
          <w:p w14:paraId="05D8AB90" w14:textId="77777777" w:rsidR="001548E7" w:rsidRDefault="001548E7" w:rsidP="0088157C">
            <w:pPr>
              <w:rPr>
                <w:rFonts w:ascii="Times New Roman" w:hAnsi="Times New Roman" w:cs="Times New Roman"/>
                <w:lang w:val="ru-RU"/>
              </w:rPr>
            </w:pPr>
            <w:r w:rsidRPr="00E82C35">
              <w:rPr>
                <w:rFonts w:ascii="Times New Roman" w:hAnsi="Times New Roman" w:cs="Times New Roman"/>
              </w:rPr>
              <w:t>•оплаты услуг в полном объеме согласно актуальному прейскуранту Компании.</w:t>
            </w:r>
          </w:p>
          <w:p w14:paraId="643A6C7B" w14:textId="77777777" w:rsidR="001548E7" w:rsidRDefault="001548E7" w:rsidP="0088157C">
            <w:pPr>
              <w:rPr>
                <w:rFonts w:ascii="Times New Roman" w:hAnsi="Times New Roman" w:cs="Times New Roman"/>
                <w:lang w:val="ru-RU"/>
              </w:rPr>
            </w:pPr>
            <w:r w:rsidRPr="0064404C">
              <w:rPr>
                <w:rFonts w:ascii="Times New Roman" w:hAnsi="Times New Roman" w:cs="Times New Roman"/>
                <w:lang w:val="ru-RU"/>
              </w:rPr>
              <w:t>6.3 Клиент оставляет за собой право</w:t>
            </w:r>
            <w:r>
              <w:rPr>
                <w:rFonts w:ascii="Times New Roman" w:hAnsi="Times New Roman" w:cs="Times New Roman"/>
                <w:lang w:val="ru-RU"/>
              </w:rPr>
              <w:t>:</w:t>
            </w:r>
          </w:p>
          <w:p w14:paraId="30609B3A" w14:textId="77777777" w:rsidR="001548E7" w:rsidRPr="007E6904" w:rsidRDefault="001548E7" w:rsidP="0088157C">
            <w:pPr>
              <w:rPr>
                <w:rFonts w:ascii="Times New Roman" w:hAnsi="Times New Roman" w:cs="Times New Roman"/>
                <w:lang w:val="ru-RU"/>
              </w:rPr>
            </w:pPr>
            <w:r w:rsidRPr="0064404C">
              <w:rPr>
                <w:rFonts w:ascii="Times New Roman" w:hAnsi="Times New Roman" w:cs="Times New Roman"/>
              </w:rPr>
              <w:t>•</w:t>
            </w:r>
            <w:r w:rsidRPr="0064404C">
              <w:rPr>
                <w:rFonts w:ascii="Times New Roman" w:hAnsi="Times New Roman" w:cs="Times New Roman"/>
                <w:lang w:val="ru-RU"/>
              </w:rPr>
              <w:t xml:space="preserve"> </w:t>
            </w:r>
            <w:r w:rsidRPr="0064404C">
              <w:rPr>
                <w:rFonts w:ascii="Times New Roman" w:hAnsi="Times New Roman" w:cs="Times New Roman"/>
              </w:rPr>
              <w:t>на исправление дефектов или замену товара</w:t>
            </w:r>
            <w:r w:rsidRPr="0064404C">
              <w:rPr>
                <w:rFonts w:ascii="Times New Roman" w:hAnsi="Times New Roman" w:cs="Times New Roman"/>
                <w:lang w:val="ru-RU"/>
              </w:rPr>
              <w:t>, е</w:t>
            </w:r>
            <w:r w:rsidRPr="0064404C">
              <w:rPr>
                <w:rFonts w:ascii="Times New Roman" w:hAnsi="Times New Roman" w:cs="Times New Roman"/>
              </w:rPr>
              <w:t>сли товары не соответствуют установленным качественным характеристикам (например, товар не соответствует заявленной спецификации), Клиент имеет право потребовать от Компании замены товара или исправления дефектов за счет Компании.</w:t>
            </w:r>
            <w:r>
              <w:rPr>
                <w:rFonts w:ascii="Times New Roman" w:hAnsi="Times New Roman" w:cs="Times New Roman"/>
                <w:lang w:val="ru-RU"/>
              </w:rPr>
              <w:t xml:space="preserve"> </w:t>
            </w:r>
          </w:p>
          <w:p w14:paraId="052FD32B" w14:textId="77777777" w:rsidR="001548E7" w:rsidRPr="00B734AE" w:rsidRDefault="001548E7" w:rsidP="0088157C">
            <w:pPr>
              <w:rPr>
                <w:rFonts w:ascii="Times New Roman" w:hAnsi="Times New Roman" w:cs="Times New Roman"/>
              </w:rPr>
            </w:pPr>
            <w:r>
              <w:rPr>
                <w:rFonts w:ascii="Times New Roman" w:hAnsi="Times New Roman" w:cs="Times New Roman"/>
                <w:lang w:val="ru-RU"/>
              </w:rPr>
              <w:t xml:space="preserve">6.4 </w:t>
            </w:r>
            <w:r w:rsidRPr="00B734AE">
              <w:rPr>
                <w:rFonts w:ascii="Times New Roman" w:hAnsi="Times New Roman" w:cs="Times New Roman"/>
              </w:rPr>
              <w:t>Предоплата (аванс/залог) за товар или услуги не возвратные, если иное не оговорено заранее дополнительно.</w:t>
            </w:r>
          </w:p>
          <w:p w14:paraId="16C4DCF5" w14:textId="77777777" w:rsidR="001548E7" w:rsidRPr="00B734AE" w:rsidRDefault="001548E7" w:rsidP="0088157C">
            <w:pPr>
              <w:rPr>
                <w:rFonts w:ascii="Times New Roman" w:hAnsi="Times New Roman" w:cs="Times New Roman"/>
              </w:rPr>
            </w:pPr>
          </w:p>
        </w:tc>
        <w:tc>
          <w:tcPr>
            <w:tcW w:w="4508" w:type="dxa"/>
          </w:tcPr>
          <w:p w14:paraId="195D6FA9" w14:textId="77777777" w:rsidR="001548E7" w:rsidRPr="00E82C35" w:rsidRDefault="001548E7" w:rsidP="0088157C">
            <w:pPr>
              <w:rPr>
                <w:rFonts w:ascii="Times New Roman" w:hAnsi="Times New Roman" w:cs="Times New Roman"/>
              </w:rPr>
            </w:pPr>
            <w:r w:rsidRPr="00CC54F7">
              <w:rPr>
                <w:rFonts w:ascii="Times New Roman" w:hAnsi="Times New Roman" w:cs="Times New Roman"/>
                <w:b/>
                <w:bCs/>
                <w:lang w:val="en-US"/>
              </w:rPr>
              <w:lastRenderedPageBreak/>
              <w:t>6</w:t>
            </w:r>
            <w:r w:rsidRPr="00E82C35">
              <w:rPr>
                <w:rFonts w:ascii="Times New Roman" w:hAnsi="Times New Roman" w:cs="Times New Roman"/>
                <w:b/>
                <w:bCs/>
              </w:rPr>
              <w:t>.1</w:t>
            </w:r>
            <w:r w:rsidRPr="00E82C35">
              <w:rPr>
                <w:rFonts w:ascii="Times New Roman" w:hAnsi="Times New Roman" w:cs="Times New Roman"/>
              </w:rPr>
              <w:t xml:space="preserve"> The Company reserves the right to suspend or terminate the provision of services in the following cases:</w:t>
            </w:r>
          </w:p>
          <w:p w14:paraId="309152E7"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 xml:space="preserve">•Discovery of false, incomplete, or misleading information provided by the </w:t>
            </w:r>
            <w:r w:rsidRPr="00E82C35">
              <w:rPr>
                <w:rFonts w:ascii="Times New Roman" w:hAnsi="Times New Roman" w:cs="Times New Roman"/>
              </w:rPr>
              <w:lastRenderedPageBreak/>
              <w:t>Client, which may affect the performance of services;</w:t>
            </w:r>
          </w:p>
          <w:p w14:paraId="52263DB6"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•The Client’s refusal of services that have already been performed or are in progress;</w:t>
            </w:r>
          </w:p>
          <w:p w14:paraId="201A4822" w14:textId="77777777" w:rsidR="001548E7" w:rsidRPr="00CC54F7" w:rsidRDefault="001548E7" w:rsidP="0088157C">
            <w:pPr>
              <w:rPr>
                <w:rFonts w:ascii="Times New Roman" w:hAnsi="Times New Roman" w:cs="Times New Roman"/>
                <w:lang w:val="en-US"/>
              </w:rPr>
            </w:pPr>
            <w:r w:rsidRPr="00E82C35">
              <w:rPr>
                <w:rFonts w:ascii="Times New Roman" w:hAnsi="Times New Roman" w:cs="Times New Roman"/>
              </w:rPr>
              <w:t>•Violation by the Client of payment obligations, including payment in accordance with the Company’s current price list.</w:t>
            </w:r>
          </w:p>
          <w:p w14:paraId="2B4E121A" w14:textId="77777777" w:rsidR="001548E7" w:rsidRPr="00E82C35" w:rsidRDefault="001548E7" w:rsidP="0088157C">
            <w:pPr>
              <w:rPr>
                <w:rFonts w:ascii="Times New Roman" w:hAnsi="Times New Roman" w:cs="Times New Roman"/>
                <w:lang w:val="en-US"/>
              </w:rPr>
            </w:pPr>
          </w:p>
          <w:p w14:paraId="6D192970" w14:textId="77777777" w:rsidR="001548E7" w:rsidRPr="00E82C35" w:rsidRDefault="001548E7" w:rsidP="0088157C">
            <w:pPr>
              <w:rPr>
                <w:rFonts w:ascii="Times New Roman" w:hAnsi="Times New Roman" w:cs="Times New Roman"/>
              </w:rPr>
            </w:pPr>
            <w:r w:rsidRPr="00CC54F7">
              <w:rPr>
                <w:rFonts w:ascii="Times New Roman" w:hAnsi="Times New Roman" w:cs="Times New Roman"/>
                <w:lang w:val="en-US"/>
              </w:rPr>
              <w:t>6</w:t>
            </w:r>
            <w:r w:rsidRPr="00E82C35">
              <w:rPr>
                <w:rFonts w:ascii="Times New Roman" w:hAnsi="Times New Roman" w:cs="Times New Roman"/>
              </w:rPr>
              <w:t>.2 In the event of suspension or termination of services for the reasons stated above, the Company is entitled to demand from the Client:</w:t>
            </w:r>
          </w:p>
          <w:p w14:paraId="79579E27" w14:textId="77777777" w:rsidR="001548E7" w:rsidRPr="00E82C35" w:rsidRDefault="001548E7" w:rsidP="0088157C">
            <w:pPr>
              <w:rPr>
                <w:rFonts w:ascii="Times New Roman" w:hAnsi="Times New Roman" w:cs="Times New Roman"/>
              </w:rPr>
            </w:pPr>
            <w:r w:rsidRPr="00E82C35">
              <w:rPr>
                <w:rFonts w:ascii="Times New Roman" w:hAnsi="Times New Roman" w:cs="Times New Roman"/>
              </w:rPr>
              <w:t>•Compensation for all incurred costs, including but not limited to: prepayments to third parties, transportation costs, administrative expenses;</w:t>
            </w:r>
          </w:p>
          <w:p w14:paraId="315B30BC" w14:textId="77777777" w:rsidR="001548E7" w:rsidRPr="00D44B4C" w:rsidRDefault="001548E7" w:rsidP="0088157C">
            <w:pPr>
              <w:rPr>
                <w:rFonts w:ascii="Times New Roman" w:hAnsi="Times New Roman" w:cs="Times New Roman"/>
                <w:lang w:val="en-US"/>
              </w:rPr>
            </w:pPr>
            <w:r w:rsidRPr="00E82C35">
              <w:rPr>
                <w:rFonts w:ascii="Times New Roman" w:hAnsi="Times New Roman" w:cs="Times New Roman"/>
              </w:rPr>
              <w:t>•Full payment for services in accordance with the Company’s current price list.</w:t>
            </w:r>
          </w:p>
          <w:p w14:paraId="12696BCD" w14:textId="77777777" w:rsidR="001548E7" w:rsidRPr="00D44B4C" w:rsidRDefault="001548E7" w:rsidP="0088157C">
            <w:pPr>
              <w:rPr>
                <w:rFonts w:ascii="Times New Roman" w:hAnsi="Times New Roman" w:cs="Times New Roman"/>
                <w:lang w:val="en-US"/>
              </w:rPr>
            </w:pPr>
          </w:p>
          <w:p w14:paraId="7159403B" w14:textId="77777777" w:rsidR="001548E7" w:rsidRPr="0064404C" w:rsidRDefault="001548E7" w:rsidP="0088157C">
            <w:pPr>
              <w:rPr>
                <w:rFonts w:ascii="Times New Roman" w:hAnsi="Times New Roman" w:cs="Times New Roman"/>
              </w:rPr>
            </w:pPr>
            <w:r w:rsidRPr="0064404C">
              <w:rPr>
                <w:rFonts w:ascii="Times New Roman" w:hAnsi="Times New Roman" w:cs="Times New Roman"/>
              </w:rPr>
              <w:t>6.3 The Client reserves the right:</w:t>
            </w:r>
          </w:p>
          <w:p w14:paraId="08021072" w14:textId="77777777" w:rsidR="001548E7" w:rsidRPr="00BC2E42" w:rsidRDefault="001548E7" w:rsidP="0088157C">
            <w:pPr>
              <w:rPr>
                <w:rFonts w:ascii="Times New Roman" w:hAnsi="Times New Roman" w:cs="Times New Roman"/>
                <w:lang w:val="en-US"/>
              </w:rPr>
            </w:pPr>
            <w:r w:rsidRPr="0064404C">
              <w:rPr>
                <w:rFonts w:ascii="Times New Roman" w:hAnsi="Times New Roman" w:cs="Times New Roman"/>
              </w:rPr>
              <w:t>•To demand rectification of defects or replacement of goods if the goods do not meet the specified quality standards (for example, if the goods do not match the declared specifications), in which case the Client has the right to request the replacement of the goods or rectification of defects at the Company’s expense.</w:t>
            </w:r>
          </w:p>
          <w:p w14:paraId="523DA660" w14:textId="77777777" w:rsidR="001548E7" w:rsidRPr="007E6904" w:rsidRDefault="001548E7" w:rsidP="0088157C">
            <w:pPr>
              <w:rPr>
                <w:rFonts w:ascii="Times New Roman" w:hAnsi="Times New Roman" w:cs="Times New Roman"/>
                <w:lang w:val="en-US"/>
              </w:rPr>
            </w:pPr>
          </w:p>
          <w:p w14:paraId="22249D39" w14:textId="77777777" w:rsidR="001548E7" w:rsidRPr="00BC2E42" w:rsidRDefault="001548E7" w:rsidP="0088157C">
            <w:pPr>
              <w:rPr>
                <w:rFonts w:ascii="Times New Roman" w:hAnsi="Times New Roman" w:cs="Times New Roman"/>
              </w:rPr>
            </w:pPr>
            <w:r w:rsidRPr="00BC2E42">
              <w:rPr>
                <w:rFonts w:ascii="Times New Roman" w:hAnsi="Times New Roman" w:cs="Times New Roman"/>
                <w:lang w:val="en-US"/>
              </w:rPr>
              <w:t xml:space="preserve">6.4 </w:t>
            </w:r>
            <w:r w:rsidRPr="00B734AE">
              <w:rPr>
                <w:rFonts w:ascii="Times New Roman" w:hAnsi="Times New Roman" w:cs="Times New Roman"/>
              </w:rPr>
              <w:t>The advance payment (deposit) for goods or services is non-refundable unless otherwise agreed in advance</w:t>
            </w:r>
            <w:r w:rsidRPr="00BC2E42">
              <w:rPr>
                <w:rFonts w:ascii="Times New Roman" w:hAnsi="Times New Roman" w:cs="Times New Roman"/>
              </w:rPr>
              <w:t>.</w:t>
            </w:r>
          </w:p>
          <w:p w14:paraId="71B06035" w14:textId="77777777" w:rsidR="001548E7" w:rsidRPr="00BC2E42" w:rsidRDefault="001548E7" w:rsidP="0088157C">
            <w:pPr>
              <w:rPr>
                <w:rFonts w:ascii="Times New Roman" w:hAnsi="Times New Roman" w:cs="Times New Roman"/>
              </w:rPr>
            </w:pPr>
          </w:p>
        </w:tc>
      </w:tr>
      <w:tr w:rsidR="001548E7" w:rsidRPr="00E82C35" w14:paraId="691B5250" w14:textId="77777777" w:rsidTr="0088157C">
        <w:tc>
          <w:tcPr>
            <w:tcW w:w="4508" w:type="dxa"/>
          </w:tcPr>
          <w:p w14:paraId="24B94B42" w14:textId="77777777" w:rsidR="001548E7" w:rsidRPr="00E82C35" w:rsidRDefault="001548E7" w:rsidP="0088157C">
            <w:pPr>
              <w:rPr>
                <w:rFonts w:ascii="Times New Roman" w:hAnsi="Times New Roman" w:cs="Times New Roman"/>
                <w:b/>
                <w:bCs/>
              </w:rPr>
            </w:pPr>
            <w:r w:rsidRPr="00E82C35">
              <w:rPr>
                <w:rFonts w:ascii="Times New Roman" w:hAnsi="Times New Roman" w:cs="Times New Roman"/>
                <w:b/>
                <w:bCs/>
                <w:lang w:val="ru-RU"/>
              </w:rPr>
              <w:lastRenderedPageBreak/>
              <w:t>7</w:t>
            </w:r>
            <w:r w:rsidRPr="00E82C35">
              <w:rPr>
                <w:rFonts w:ascii="Times New Roman" w:hAnsi="Times New Roman" w:cs="Times New Roman"/>
                <w:b/>
                <w:bCs/>
              </w:rPr>
              <w:t>. Конфиденциальность</w:t>
            </w:r>
          </w:p>
        </w:tc>
        <w:tc>
          <w:tcPr>
            <w:tcW w:w="4508" w:type="dxa"/>
          </w:tcPr>
          <w:p w14:paraId="7388FB3D" w14:textId="77777777" w:rsidR="001548E7" w:rsidRPr="00E82C35" w:rsidRDefault="001548E7" w:rsidP="0088157C">
            <w:pPr>
              <w:rPr>
                <w:rFonts w:ascii="Times New Roman" w:hAnsi="Times New Roman" w:cs="Times New Roman"/>
                <w:b/>
                <w:bCs/>
                <w:lang w:val="ru-RU"/>
              </w:rPr>
            </w:pPr>
            <w:r w:rsidRPr="00E82C35">
              <w:rPr>
                <w:rFonts w:ascii="Times New Roman" w:hAnsi="Times New Roman" w:cs="Times New Roman"/>
                <w:b/>
                <w:bCs/>
                <w:lang w:val="ru-RU"/>
              </w:rPr>
              <w:t xml:space="preserve">7. </w:t>
            </w:r>
            <w:proofErr w:type="spellStart"/>
            <w:r w:rsidRPr="00E82C35">
              <w:rPr>
                <w:rFonts w:ascii="Times New Roman" w:hAnsi="Times New Roman" w:cs="Times New Roman"/>
                <w:b/>
                <w:bCs/>
                <w:lang w:val="ru-RU"/>
              </w:rPr>
              <w:t>Confidentiality</w:t>
            </w:r>
            <w:proofErr w:type="spellEnd"/>
          </w:p>
        </w:tc>
      </w:tr>
      <w:tr w:rsidR="001548E7" w:rsidRPr="00E82C35" w14:paraId="141F9CC9" w14:textId="77777777" w:rsidTr="0088157C">
        <w:tc>
          <w:tcPr>
            <w:tcW w:w="4508" w:type="dxa"/>
          </w:tcPr>
          <w:p w14:paraId="5831AA57" w14:textId="77777777" w:rsidR="001548E7" w:rsidRPr="00E82C35" w:rsidRDefault="001548E7" w:rsidP="0088157C">
            <w:pPr>
              <w:rPr>
                <w:rFonts w:ascii="Times New Roman" w:hAnsi="Times New Roman" w:cs="Times New Roman"/>
              </w:rPr>
            </w:pPr>
            <w:r w:rsidRPr="00E82C35">
              <w:rPr>
                <w:rFonts w:ascii="Times New Roman" w:hAnsi="Times New Roman" w:cs="Times New Roman"/>
                <w:lang w:val="ru-RU"/>
              </w:rPr>
              <w:t>7</w:t>
            </w:r>
            <w:r w:rsidRPr="00E82C35">
              <w:rPr>
                <w:rFonts w:ascii="Times New Roman" w:hAnsi="Times New Roman" w:cs="Times New Roman"/>
              </w:rPr>
              <w:t>.1. Стороны обязуются сохранять конфиденциальность информации, полученной в рамках сотрудничества.</w:t>
            </w:r>
          </w:p>
          <w:p w14:paraId="0460BF4C" w14:textId="77777777" w:rsidR="001548E7" w:rsidRPr="00E82C35" w:rsidRDefault="001548E7" w:rsidP="0088157C">
            <w:pPr>
              <w:rPr>
                <w:rFonts w:ascii="Times New Roman" w:hAnsi="Times New Roman" w:cs="Times New Roman"/>
              </w:rPr>
            </w:pPr>
          </w:p>
        </w:tc>
        <w:tc>
          <w:tcPr>
            <w:tcW w:w="4508" w:type="dxa"/>
          </w:tcPr>
          <w:p w14:paraId="0E978B79" w14:textId="77777777" w:rsidR="001548E7" w:rsidRPr="00E82C35" w:rsidRDefault="001548E7" w:rsidP="0088157C">
            <w:pPr>
              <w:rPr>
                <w:rFonts w:ascii="Times New Roman" w:hAnsi="Times New Roman" w:cs="Times New Roman"/>
              </w:rPr>
            </w:pPr>
            <w:r w:rsidRPr="00E82C35">
              <w:rPr>
                <w:rFonts w:ascii="Times New Roman" w:hAnsi="Times New Roman" w:cs="Times New Roman"/>
                <w:lang w:val="en-US"/>
              </w:rPr>
              <w:t>7</w:t>
            </w:r>
            <w:r w:rsidRPr="00E82C35">
              <w:rPr>
                <w:rFonts w:ascii="Times New Roman" w:hAnsi="Times New Roman" w:cs="Times New Roman"/>
              </w:rPr>
              <w:t>.1. The parties agree to maintain the confidentiality of information obtained during the cooperation.</w:t>
            </w:r>
          </w:p>
          <w:p w14:paraId="66CE51A9" w14:textId="77777777" w:rsidR="001548E7" w:rsidRPr="00E82C35" w:rsidRDefault="001548E7" w:rsidP="0088157C">
            <w:pPr>
              <w:rPr>
                <w:rFonts w:ascii="Times New Roman" w:hAnsi="Times New Roman" w:cs="Times New Roman"/>
              </w:rPr>
            </w:pPr>
          </w:p>
        </w:tc>
      </w:tr>
      <w:tr w:rsidR="001548E7" w:rsidRPr="00E82C35" w14:paraId="4AE0C5AA" w14:textId="77777777" w:rsidTr="0088157C">
        <w:tc>
          <w:tcPr>
            <w:tcW w:w="4508" w:type="dxa"/>
          </w:tcPr>
          <w:p w14:paraId="1BCE7D13" w14:textId="77777777" w:rsidR="001548E7" w:rsidRPr="00C16F4F" w:rsidRDefault="001548E7" w:rsidP="0088157C">
            <w:pPr>
              <w:rPr>
                <w:rFonts w:ascii="Times New Roman" w:hAnsi="Times New Roman" w:cs="Times New Roman"/>
                <w:lang w:val="ru-RU"/>
              </w:rPr>
            </w:pPr>
            <w:r w:rsidRPr="00E82C35">
              <w:rPr>
                <w:rFonts w:ascii="Times New Roman" w:hAnsi="Times New Roman" w:cs="Times New Roman"/>
                <w:b/>
                <w:bCs/>
                <w:lang w:val="ru-RU"/>
              </w:rPr>
              <w:t>8</w:t>
            </w:r>
            <w:r w:rsidRPr="00E82C35">
              <w:rPr>
                <w:rFonts w:ascii="Times New Roman" w:hAnsi="Times New Roman" w:cs="Times New Roman"/>
                <w:b/>
                <w:bCs/>
              </w:rPr>
              <w:t>. Форс-мажор</w:t>
            </w:r>
          </w:p>
        </w:tc>
        <w:tc>
          <w:tcPr>
            <w:tcW w:w="4508" w:type="dxa"/>
          </w:tcPr>
          <w:p w14:paraId="5BA10244" w14:textId="77777777" w:rsidR="001548E7" w:rsidRPr="00C16F4F" w:rsidRDefault="001548E7" w:rsidP="0088157C">
            <w:pPr>
              <w:rPr>
                <w:rFonts w:ascii="Times New Roman" w:hAnsi="Times New Roman" w:cs="Times New Roman"/>
                <w:lang w:val="ru-RU"/>
              </w:rPr>
            </w:pPr>
            <w:r w:rsidRPr="00E82C35">
              <w:rPr>
                <w:rFonts w:ascii="Times New Roman" w:hAnsi="Times New Roman" w:cs="Times New Roman"/>
                <w:lang w:val="ru-RU"/>
              </w:rPr>
              <w:t xml:space="preserve">8. </w:t>
            </w:r>
            <w:r w:rsidRPr="00E82C35">
              <w:rPr>
                <w:rFonts w:ascii="Times New Roman" w:hAnsi="Times New Roman" w:cs="Times New Roman"/>
                <w:b/>
                <w:bCs/>
              </w:rPr>
              <w:t>Force Majeure</w:t>
            </w:r>
          </w:p>
        </w:tc>
      </w:tr>
      <w:tr w:rsidR="001548E7" w:rsidRPr="00E82C35" w14:paraId="5F3FE949" w14:textId="77777777" w:rsidTr="0088157C">
        <w:tc>
          <w:tcPr>
            <w:tcW w:w="4508" w:type="dxa"/>
          </w:tcPr>
          <w:p w14:paraId="2C0BF83B" w14:textId="77777777" w:rsidR="001548E7" w:rsidRPr="00E82C35" w:rsidRDefault="001548E7" w:rsidP="0088157C">
            <w:pPr>
              <w:rPr>
                <w:rFonts w:ascii="Times New Roman" w:hAnsi="Times New Roman" w:cs="Times New Roman"/>
              </w:rPr>
            </w:pPr>
            <w:r w:rsidRPr="00E82C35">
              <w:rPr>
                <w:rFonts w:ascii="Times New Roman" w:hAnsi="Times New Roman" w:cs="Times New Roman"/>
                <w:lang w:val="ru-RU"/>
              </w:rPr>
              <w:t>8</w:t>
            </w:r>
            <w:r w:rsidRPr="00E82C35">
              <w:rPr>
                <w:rFonts w:ascii="Times New Roman" w:hAnsi="Times New Roman" w:cs="Times New Roman"/>
              </w:rPr>
              <w:t>.1. Стороны освобождаются от ответственности за неисполнение обязательств в случае возникновения обстоятельств непреодолимой силы.</w:t>
            </w:r>
          </w:p>
          <w:p w14:paraId="623EB15E" w14:textId="77777777" w:rsidR="001548E7" w:rsidRPr="00E82C35" w:rsidRDefault="001548E7" w:rsidP="0088157C">
            <w:pPr>
              <w:rPr>
                <w:rFonts w:ascii="Times New Roman" w:hAnsi="Times New Roman" w:cs="Times New Roman"/>
              </w:rPr>
            </w:pPr>
          </w:p>
        </w:tc>
        <w:tc>
          <w:tcPr>
            <w:tcW w:w="4508" w:type="dxa"/>
          </w:tcPr>
          <w:p w14:paraId="1A275D5C" w14:textId="77777777" w:rsidR="001548E7" w:rsidRPr="00E82C35" w:rsidRDefault="001548E7" w:rsidP="0088157C">
            <w:pPr>
              <w:rPr>
                <w:rFonts w:ascii="Times New Roman" w:hAnsi="Times New Roman" w:cs="Times New Roman"/>
              </w:rPr>
            </w:pPr>
            <w:r w:rsidRPr="00E82C35">
              <w:rPr>
                <w:rFonts w:ascii="Times New Roman" w:hAnsi="Times New Roman" w:cs="Times New Roman"/>
                <w:lang w:val="en-US"/>
              </w:rPr>
              <w:t>8</w:t>
            </w:r>
            <w:r w:rsidRPr="00E82C35">
              <w:rPr>
                <w:rFonts w:ascii="Times New Roman" w:hAnsi="Times New Roman" w:cs="Times New Roman"/>
              </w:rPr>
              <w:t>.1. The parties are released from liability for non-performance of obligations due to force majeure circumstances.</w:t>
            </w:r>
          </w:p>
          <w:p w14:paraId="73354FB6" w14:textId="77777777" w:rsidR="001548E7" w:rsidRPr="00E82C35" w:rsidRDefault="001548E7" w:rsidP="0088157C">
            <w:pPr>
              <w:rPr>
                <w:rFonts w:ascii="Times New Roman" w:hAnsi="Times New Roman" w:cs="Times New Roman"/>
              </w:rPr>
            </w:pPr>
          </w:p>
        </w:tc>
      </w:tr>
      <w:tr w:rsidR="001548E7" w:rsidRPr="00E82C35" w14:paraId="304688B4" w14:textId="77777777" w:rsidTr="0088157C">
        <w:tc>
          <w:tcPr>
            <w:tcW w:w="4508" w:type="dxa"/>
          </w:tcPr>
          <w:p w14:paraId="31E56C36" w14:textId="77777777" w:rsidR="001548E7" w:rsidRPr="00C16F4F" w:rsidRDefault="001548E7" w:rsidP="0088157C">
            <w:pPr>
              <w:rPr>
                <w:rFonts w:ascii="Times New Roman" w:hAnsi="Times New Roman" w:cs="Times New Roman"/>
                <w:lang w:val="ru-RU"/>
              </w:rPr>
            </w:pPr>
            <w:r w:rsidRPr="00E82C35">
              <w:rPr>
                <w:rFonts w:ascii="Times New Roman" w:hAnsi="Times New Roman" w:cs="Times New Roman"/>
                <w:b/>
                <w:bCs/>
                <w:lang w:val="ru-RU"/>
              </w:rPr>
              <w:t>9</w:t>
            </w:r>
            <w:r w:rsidRPr="00E82C35">
              <w:rPr>
                <w:rFonts w:ascii="Times New Roman" w:hAnsi="Times New Roman" w:cs="Times New Roman"/>
                <w:b/>
                <w:bCs/>
              </w:rPr>
              <w:t>. Разрешение споров</w:t>
            </w:r>
          </w:p>
        </w:tc>
        <w:tc>
          <w:tcPr>
            <w:tcW w:w="4508" w:type="dxa"/>
          </w:tcPr>
          <w:p w14:paraId="49753386" w14:textId="77777777" w:rsidR="001548E7" w:rsidRPr="00E82C35" w:rsidRDefault="001548E7" w:rsidP="0088157C">
            <w:pPr>
              <w:rPr>
                <w:rFonts w:ascii="Times New Roman" w:hAnsi="Times New Roman" w:cs="Times New Roman"/>
                <w:b/>
                <w:bCs/>
                <w:lang w:val="ru-RU"/>
              </w:rPr>
            </w:pPr>
            <w:r w:rsidRPr="00E82C35">
              <w:rPr>
                <w:rFonts w:ascii="Times New Roman" w:hAnsi="Times New Roman" w:cs="Times New Roman"/>
                <w:b/>
                <w:bCs/>
                <w:lang w:val="ru-RU"/>
              </w:rPr>
              <w:t xml:space="preserve">9. </w:t>
            </w:r>
            <w:proofErr w:type="spellStart"/>
            <w:r w:rsidRPr="00E82C35">
              <w:rPr>
                <w:rFonts w:ascii="Times New Roman" w:hAnsi="Times New Roman" w:cs="Times New Roman"/>
                <w:b/>
                <w:bCs/>
                <w:lang w:val="ru-RU"/>
              </w:rPr>
              <w:t>Dispute</w:t>
            </w:r>
            <w:proofErr w:type="spellEnd"/>
            <w:r w:rsidRPr="00E82C35">
              <w:rPr>
                <w:rFonts w:ascii="Times New Roman" w:hAnsi="Times New Roman" w:cs="Times New Roman"/>
                <w:b/>
                <w:bCs/>
                <w:lang w:val="ru-RU"/>
              </w:rPr>
              <w:t xml:space="preserve"> </w:t>
            </w:r>
            <w:proofErr w:type="spellStart"/>
            <w:r w:rsidRPr="00E82C35">
              <w:rPr>
                <w:rFonts w:ascii="Times New Roman" w:hAnsi="Times New Roman" w:cs="Times New Roman"/>
                <w:b/>
                <w:bCs/>
                <w:lang w:val="ru-RU"/>
              </w:rPr>
              <w:t>Resolution</w:t>
            </w:r>
            <w:proofErr w:type="spellEnd"/>
          </w:p>
        </w:tc>
      </w:tr>
      <w:tr w:rsidR="001548E7" w:rsidRPr="00E82C35" w14:paraId="588D552E" w14:textId="77777777" w:rsidTr="0088157C">
        <w:tc>
          <w:tcPr>
            <w:tcW w:w="4508" w:type="dxa"/>
          </w:tcPr>
          <w:p w14:paraId="1CF71FE2" w14:textId="77777777" w:rsidR="001548E7" w:rsidRPr="00E82C35" w:rsidRDefault="001548E7" w:rsidP="0088157C">
            <w:pPr>
              <w:rPr>
                <w:rFonts w:ascii="Times New Roman" w:hAnsi="Times New Roman" w:cs="Times New Roman"/>
              </w:rPr>
            </w:pPr>
            <w:r w:rsidRPr="00E82C35">
              <w:rPr>
                <w:rFonts w:ascii="Times New Roman" w:hAnsi="Times New Roman" w:cs="Times New Roman"/>
                <w:lang w:val="ru-RU"/>
              </w:rPr>
              <w:t>9</w:t>
            </w:r>
            <w:r w:rsidRPr="00E82C35">
              <w:rPr>
                <w:rFonts w:ascii="Times New Roman" w:hAnsi="Times New Roman" w:cs="Times New Roman"/>
              </w:rPr>
              <w:t xml:space="preserve">.1. Все споры разрешаются путем переговоров. Если соглашение не достигнуто, спор передается на </w:t>
            </w:r>
            <w:r w:rsidRPr="00E82C35">
              <w:rPr>
                <w:rFonts w:ascii="Times New Roman" w:hAnsi="Times New Roman" w:cs="Times New Roman"/>
              </w:rPr>
              <w:lastRenderedPageBreak/>
              <w:t>рассмотрение суда в юрисдикции Компании.</w:t>
            </w:r>
          </w:p>
          <w:p w14:paraId="4F8EE74F" w14:textId="77777777" w:rsidR="001548E7" w:rsidRPr="00E82C35" w:rsidRDefault="001548E7" w:rsidP="0088157C">
            <w:pPr>
              <w:rPr>
                <w:rFonts w:ascii="Times New Roman" w:hAnsi="Times New Roman" w:cs="Times New Roman"/>
              </w:rPr>
            </w:pPr>
          </w:p>
        </w:tc>
        <w:tc>
          <w:tcPr>
            <w:tcW w:w="4508" w:type="dxa"/>
          </w:tcPr>
          <w:p w14:paraId="384CA31B" w14:textId="77777777" w:rsidR="001548E7" w:rsidRPr="00E82C35" w:rsidRDefault="001548E7" w:rsidP="0088157C">
            <w:pPr>
              <w:rPr>
                <w:rFonts w:ascii="Times New Roman" w:hAnsi="Times New Roman" w:cs="Times New Roman"/>
              </w:rPr>
            </w:pPr>
            <w:r w:rsidRPr="00E82C35">
              <w:rPr>
                <w:rFonts w:ascii="Times New Roman" w:hAnsi="Times New Roman" w:cs="Times New Roman"/>
                <w:lang w:val="en-US"/>
              </w:rPr>
              <w:lastRenderedPageBreak/>
              <w:t>9</w:t>
            </w:r>
            <w:r w:rsidRPr="00E82C35">
              <w:rPr>
                <w:rFonts w:ascii="Times New Roman" w:hAnsi="Times New Roman" w:cs="Times New Roman"/>
              </w:rPr>
              <w:t>.1. All disputes shall be resolved through negotiations. If no agreement is reached, the dispute shall be submitted to the court in the Company’s jurisdiction.</w:t>
            </w:r>
          </w:p>
          <w:p w14:paraId="6F1A21BD" w14:textId="77777777" w:rsidR="001548E7" w:rsidRPr="00E82C35" w:rsidRDefault="001548E7" w:rsidP="0088157C">
            <w:pPr>
              <w:rPr>
                <w:rFonts w:ascii="Times New Roman" w:hAnsi="Times New Roman" w:cs="Times New Roman"/>
              </w:rPr>
            </w:pPr>
          </w:p>
        </w:tc>
      </w:tr>
      <w:tr w:rsidR="001548E7" w:rsidRPr="00E82C35" w14:paraId="10A5B151" w14:textId="77777777" w:rsidTr="0088157C">
        <w:tc>
          <w:tcPr>
            <w:tcW w:w="4508" w:type="dxa"/>
          </w:tcPr>
          <w:p w14:paraId="4109B9C6" w14:textId="77777777" w:rsidR="001548E7" w:rsidRPr="00C16F4F" w:rsidRDefault="001548E7" w:rsidP="0088157C">
            <w:pPr>
              <w:rPr>
                <w:rFonts w:ascii="Times New Roman" w:hAnsi="Times New Roman" w:cs="Times New Roman"/>
                <w:lang w:val="ru-RU"/>
              </w:rPr>
            </w:pPr>
            <w:r w:rsidRPr="00E82C35">
              <w:rPr>
                <w:rFonts w:ascii="Times New Roman" w:hAnsi="Times New Roman" w:cs="Times New Roman"/>
                <w:b/>
                <w:bCs/>
                <w:lang w:val="ru-RU"/>
              </w:rPr>
              <w:lastRenderedPageBreak/>
              <w:t>10</w:t>
            </w:r>
            <w:r w:rsidRPr="00E82C35">
              <w:rPr>
                <w:rFonts w:ascii="Times New Roman" w:hAnsi="Times New Roman" w:cs="Times New Roman"/>
                <w:b/>
                <w:bCs/>
              </w:rPr>
              <w:t>. Прочие условия</w:t>
            </w:r>
          </w:p>
        </w:tc>
        <w:tc>
          <w:tcPr>
            <w:tcW w:w="4508" w:type="dxa"/>
          </w:tcPr>
          <w:p w14:paraId="2D28C8A2" w14:textId="77777777" w:rsidR="001548E7" w:rsidRPr="00C16F4F" w:rsidRDefault="001548E7" w:rsidP="0088157C">
            <w:pPr>
              <w:rPr>
                <w:rFonts w:ascii="Times New Roman" w:hAnsi="Times New Roman" w:cs="Times New Roman"/>
                <w:lang w:val="ru-RU"/>
              </w:rPr>
            </w:pPr>
            <w:r w:rsidRPr="00E82C35">
              <w:rPr>
                <w:rFonts w:ascii="Times New Roman" w:hAnsi="Times New Roman" w:cs="Times New Roman"/>
                <w:b/>
                <w:bCs/>
                <w:lang w:val="ru-RU"/>
              </w:rPr>
              <w:t>10</w:t>
            </w:r>
            <w:r w:rsidRPr="00E82C35">
              <w:rPr>
                <w:rFonts w:ascii="Times New Roman" w:hAnsi="Times New Roman" w:cs="Times New Roman"/>
                <w:b/>
                <w:bCs/>
              </w:rPr>
              <w:t>. Other Terms</w:t>
            </w:r>
          </w:p>
        </w:tc>
      </w:tr>
      <w:tr w:rsidR="001548E7" w:rsidRPr="00E82C35" w14:paraId="5E05E313" w14:textId="77777777" w:rsidTr="0088157C">
        <w:tc>
          <w:tcPr>
            <w:tcW w:w="4508" w:type="dxa"/>
          </w:tcPr>
          <w:p w14:paraId="3F902853" w14:textId="77777777" w:rsidR="001548E7" w:rsidRPr="00E82C35" w:rsidRDefault="001548E7" w:rsidP="0088157C">
            <w:pPr>
              <w:rPr>
                <w:rFonts w:ascii="Times New Roman" w:hAnsi="Times New Roman" w:cs="Times New Roman"/>
                <w:lang w:val="ru-RU"/>
              </w:rPr>
            </w:pPr>
            <w:r w:rsidRPr="00E82C35">
              <w:rPr>
                <w:rFonts w:ascii="Times New Roman" w:hAnsi="Times New Roman" w:cs="Times New Roman"/>
                <w:lang w:val="ru-RU"/>
              </w:rPr>
              <w:t>10</w:t>
            </w:r>
            <w:r w:rsidRPr="00E82C35">
              <w:rPr>
                <w:rFonts w:ascii="Times New Roman" w:hAnsi="Times New Roman" w:cs="Times New Roman"/>
              </w:rPr>
              <w:t>.1. Компания оставляет за собой право вносить изменения в настоящую Оферту. Обновленная версия публикуется на официальном сайте Компании.</w:t>
            </w:r>
          </w:p>
        </w:tc>
        <w:tc>
          <w:tcPr>
            <w:tcW w:w="4508" w:type="dxa"/>
          </w:tcPr>
          <w:p w14:paraId="1867BEF6" w14:textId="77777777" w:rsidR="001548E7" w:rsidRPr="00E82C35" w:rsidRDefault="001548E7" w:rsidP="0088157C">
            <w:pPr>
              <w:rPr>
                <w:rFonts w:ascii="Times New Roman" w:hAnsi="Times New Roman" w:cs="Times New Roman"/>
              </w:rPr>
            </w:pPr>
            <w:r w:rsidRPr="00D44B4C">
              <w:rPr>
                <w:rFonts w:ascii="Times New Roman" w:hAnsi="Times New Roman" w:cs="Times New Roman"/>
                <w:lang w:val="en-US"/>
              </w:rPr>
              <w:t>10</w:t>
            </w:r>
            <w:r w:rsidRPr="00E82C35">
              <w:rPr>
                <w:rFonts w:ascii="Times New Roman" w:hAnsi="Times New Roman" w:cs="Times New Roman"/>
              </w:rPr>
              <w:t>.1. The Company reserves the right to amend this Offer. The updated version will be published on the Company’s official website.</w:t>
            </w:r>
          </w:p>
          <w:p w14:paraId="5F15AFCB" w14:textId="77777777" w:rsidR="001548E7" w:rsidRPr="00E82C35" w:rsidRDefault="001548E7" w:rsidP="0088157C">
            <w:pPr>
              <w:rPr>
                <w:rFonts w:ascii="Times New Roman" w:hAnsi="Times New Roman" w:cs="Times New Roman"/>
              </w:rPr>
            </w:pPr>
          </w:p>
        </w:tc>
      </w:tr>
      <w:tr w:rsidR="001548E7" w:rsidRPr="00E82C35" w14:paraId="16DD82EC" w14:textId="77777777" w:rsidTr="0088157C">
        <w:tc>
          <w:tcPr>
            <w:tcW w:w="4508" w:type="dxa"/>
          </w:tcPr>
          <w:p w14:paraId="22E5320F" w14:textId="77777777" w:rsidR="001548E7" w:rsidRPr="00C16F4F" w:rsidRDefault="001548E7" w:rsidP="0088157C">
            <w:pPr>
              <w:rPr>
                <w:rFonts w:ascii="Times New Roman" w:hAnsi="Times New Roman" w:cs="Times New Roman"/>
                <w:lang w:val="ru-RU"/>
              </w:rPr>
            </w:pPr>
            <w:r w:rsidRPr="00E82C35">
              <w:rPr>
                <w:rFonts w:ascii="Times New Roman" w:hAnsi="Times New Roman" w:cs="Times New Roman"/>
                <w:b/>
                <w:bCs/>
              </w:rPr>
              <w:t>1</w:t>
            </w:r>
            <w:r w:rsidRPr="00E82C35">
              <w:rPr>
                <w:rFonts w:ascii="Times New Roman" w:hAnsi="Times New Roman" w:cs="Times New Roman"/>
                <w:b/>
                <w:bCs/>
                <w:lang w:val="ru-RU"/>
              </w:rPr>
              <w:t>1</w:t>
            </w:r>
            <w:r w:rsidRPr="00E82C35">
              <w:rPr>
                <w:rFonts w:ascii="Times New Roman" w:hAnsi="Times New Roman" w:cs="Times New Roman"/>
                <w:b/>
                <w:bCs/>
              </w:rPr>
              <w:t>. Реквизиты компании</w:t>
            </w:r>
          </w:p>
        </w:tc>
        <w:tc>
          <w:tcPr>
            <w:tcW w:w="4508" w:type="dxa"/>
          </w:tcPr>
          <w:p w14:paraId="4DBE4157" w14:textId="77777777" w:rsidR="001548E7" w:rsidRPr="00C16F4F" w:rsidRDefault="001548E7" w:rsidP="0088157C">
            <w:pPr>
              <w:rPr>
                <w:rFonts w:ascii="Times New Roman" w:hAnsi="Times New Roman" w:cs="Times New Roman"/>
                <w:lang w:val="ru-RU"/>
              </w:rPr>
            </w:pPr>
            <w:r w:rsidRPr="00E82C35">
              <w:rPr>
                <w:rFonts w:ascii="Times New Roman" w:hAnsi="Times New Roman" w:cs="Times New Roman"/>
                <w:b/>
                <w:bCs/>
              </w:rPr>
              <w:t>1</w:t>
            </w:r>
            <w:r w:rsidRPr="00E82C35">
              <w:rPr>
                <w:rFonts w:ascii="Times New Roman" w:hAnsi="Times New Roman" w:cs="Times New Roman"/>
                <w:b/>
                <w:bCs/>
                <w:lang w:val="ru-RU"/>
              </w:rPr>
              <w:t>1</w:t>
            </w:r>
            <w:r w:rsidRPr="00E82C35">
              <w:rPr>
                <w:rFonts w:ascii="Times New Roman" w:hAnsi="Times New Roman" w:cs="Times New Roman"/>
                <w:b/>
                <w:bCs/>
              </w:rPr>
              <w:t xml:space="preserve">. Company </w:t>
            </w:r>
            <w:r>
              <w:rPr>
                <w:rFonts w:ascii="Times New Roman" w:hAnsi="Times New Roman" w:cs="Times New Roman"/>
                <w:b/>
                <w:bCs/>
              </w:rPr>
              <w:t xml:space="preserve">Bank </w:t>
            </w:r>
            <w:r w:rsidRPr="00E82C35">
              <w:rPr>
                <w:rFonts w:ascii="Times New Roman" w:hAnsi="Times New Roman" w:cs="Times New Roman"/>
                <w:b/>
                <w:bCs/>
              </w:rPr>
              <w:t>Details</w:t>
            </w:r>
          </w:p>
        </w:tc>
      </w:tr>
      <w:tr w:rsidR="001548E7" w:rsidRPr="00E82C35" w14:paraId="476A3675" w14:textId="77777777" w:rsidTr="0088157C">
        <w:tc>
          <w:tcPr>
            <w:tcW w:w="4508" w:type="dxa"/>
          </w:tcPr>
          <w:p w14:paraId="4AF442D1" w14:textId="77777777" w:rsidR="001548E7" w:rsidRDefault="001548E7" w:rsidP="0088157C">
            <w:pPr>
              <w:rPr>
                <w:rFonts w:ascii="Times New Roman" w:hAnsi="Times New Roman" w:cs="Times New Roman"/>
                <w:lang w:val="ru-RU"/>
              </w:rPr>
            </w:pPr>
            <w:r w:rsidRPr="00FD3D9A">
              <w:rPr>
                <w:rFonts w:ascii="Times New Roman" w:hAnsi="Times New Roman" w:cs="Times New Roman"/>
              </w:rPr>
              <w:t>Реквизиты Компании предоставляются по запросу и могут быть направлены на указанный Клиентом адрес электронной</w:t>
            </w:r>
          </w:p>
          <w:p w14:paraId="17B436C7" w14:textId="77777777" w:rsidR="001548E7" w:rsidRPr="0064404C" w:rsidRDefault="001548E7" w:rsidP="0088157C">
            <w:pPr>
              <w:rPr>
                <w:rFonts w:ascii="Times New Roman" w:hAnsi="Times New Roman" w:cs="Times New Roman"/>
                <w:lang w:val="ru-RU"/>
              </w:rPr>
            </w:pPr>
            <w:r w:rsidRPr="00FD3D9A">
              <w:rPr>
                <w:rFonts w:ascii="Times New Roman" w:hAnsi="Times New Roman" w:cs="Times New Roman"/>
              </w:rPr>
              <w:t>почты или по другому указанному способу связи.</w:t>
            </w:r>
          </w:p>
        </w:tc>
        <w:tc>
          <w:tcPr>
            <w:tcW w:w="4508" w:type="dxa"/>
          </w:tcPr>
          <w:p w14:paraId="77A62484" w14:textId="77777777" w:rsidR="001548E7" w:rsidRPr="00FD3D9A" w:rsidRDefault="001548E7" w:rsidP="0088157C">
            <w:pPr>
              <w:rPr>
                <w:rFonts w:ascii="Times New Roman" w:hAnsi="Times New Roman" w:cs="Times New Roman"/>
              </w:rPr>
            </w:pPr>
            <w:r w:rsidRPr="00FD3D9A">
              <w:rPr>
                <w:rFonts w:ascii="Times New Roman" w:hAnsi="Times New Roman" w:cs="Times New Roman"/>
              </w:rPr>
              <w:t>The Company’s details are provided upon request and can be sent to the email address specified by the Client or through another specified method of communication.</w:t>
            </w:r>
          </w:p>
          <w:p w14:paraId="3BD3CCF2" w14:textId="77777777" w:rsidR="001548E7" w:rsidRPr="00B969CC" w:rsidRDefault="001548E7" w:rsidP="0088157C">
            <w:pPr>
              <w:rPr>
                <w:rFonts w:ascii="Times New Roman" w:hAnsi="Times New Roman" w:cs="Times New Roman"/>
              </w:rPr>
            </w:pPr>
          </w:p>
        </w:tc>
      </w:tr>
    </w:tbl>
    <w:p w14:paraId="50B7F87A" w14:textId="77777777" w:rsidR="001548E7" w:rsidRPr="0051383A" w:rsidRDefault="001548E7" w:rsidP="001548E7">
      <w:pPr>
        <w:rPr>
          <w:b/>
          <w:bCs/>
          <w:color w:val="000000" w:themeColor="text1"/>
          <w:lang w:val="en-US"/>
        </w:rPr>
      </w:pPr>
    </w:p>
    <w:p w14:paraId="3CC42F38" w14:textId="77777777" w:rsidR="001548E7" w:rsidRPr="00942E17" w:rsidRDefault="001548E7" w:rsidP="001548E7">
      <w:pPr>
        <w:rPr>
          <w:lang w:val="en-US"/>
        </w:rPr>
      </w:pPr>
    </w:p>
    <w:p w14:paraId="271E8748" w14:textId="592091D6" w:rsidR="00766C67" w:rsidRPr="00766C67" w:rsidRDefault="00766C67" w:rsidP="001548E7">
      <w:pPr>
        <w:ind w:firstLine="708"/>
        <w:rPr>
          <w:lang w:val="en-US"/>
        </w:rPr>
      </w:pPr>
    </w:p>
    <w:sectPr w:rsidR="00766C67" w:rsidRPr="00766C67">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A654D" w14:textId="77777777" w:rsidR="00266301" w:rsidRDefault="00266301" w:rsidP="001548E7">
      <w:pPr>
        <w:spacing w:after="0" w:line="240" w:lineRule="auto"/>
      </w:pPr>
      <w:r>
        <w:separator/>
      </w:r>
    </w:p>
  </w:endnote>
  <w:endnote w:type="continuationSeparator" w:id="0">
    <w:p w14:paraId="63B95302" w14:textId="77777777" w:rsidR="00266301" w:rsidRDefault="00266301" w:rsidP="0015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
      </w:rPr>
      <w:id w:val="-1117527087"/>
      <w:docPartObj>
        <w:docPartGallery w:val="Page Numbers (Bottom of Page)"/>
        <w:docPartUnique/>
      </w:docPartObj>
    </w:sdtPr>
    <w:sdtContent>
      <w:p w14:paraId="0099B060" w14:textId="37E4C6F9" w:rsidR="001548E7" w:rsidRDefault="001548E7" w:rsidP="00B10BAA">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1FF1215D" w14:textId="77777777" w:rsidR="001548E7" w:rsidRDefault="001548E7" w:rsidP="001548E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
      </w:rPr>
      <w:id w:val="-612208059"/>
      <w:docPartObj>
        <w:docPartGallery w:val="Page Numbers (Bottom of Page)"/>
        <w:docPartUnique/>
      </w:docPartObj>
    </w:sdtPr>
    <w:sdtContent>
      <w:p w14:paraId="70C3657B" w14:textId="39EE6637" w:rsidR="001548E7" w:rsidRDefault="001548E7" w:rsidP="00B10BAA">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Pr>
            <w:rStyle w:val="af"/>
            <w:noProof/>
          </w:rPr>
          <w:t>6</w:t>
        </w:r>
        <w:r>
          <w:rPr>
            <w:rStyle w:val="af"/>
          </w:rPr>
          <w:fldChar w:fldCharType="end"/>
        </w:r>
      </w:p>
    </w:sdtContent>
  </w:sdt>
  <w:p w14:paraId="03ABCC25" w14:textId="77777777" w:rsidR="001548E7" w:rsidRDefault="001548E7" w:rsidP="001548E7">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21215" w14:textId="77777777" w:rsidR="00266301" w:rsidRDefault="00266301" w:rsidP="001548E7">
      <w:pPr>
        <w:spacing w:after="0" w:line="240" w:lineRule="auto"/>
      </w:pPr>
      <w:r>
        <w:separator/>
      </w:r>
    </w:p>
  </w:footnote>
  <w:footnote w:type="continuationSeparator" w:id="0">
    <w:p w14:paraId="56C84174" w14:textId="77777777" w:rsidR="00266301" w:rsidRDefault="00266301" w:rsidP="001548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5B"/>
    <w:rsid w:val="000553F1"/>
    <w:rsid w:val="000D4E8A"/>
    <w:rsid w:val="001548E7"/>
    <w:rsid w:val="00215E0A"/>
    <w:rsid w:val="00266301"/>
    <w:rsid w:val="00315407"/>
    <w:rsid w:val="004D1B25"/>
    <w:rsid w:val="006F0763"/>
    <w:rsid w:val="00766C67"/>
    <w:rsid w:val="00883A5B"/>
    <w:rsid w:val="008E3FDF"/>
    <w:rsid w:val="00931E62"/>
    <w:rsid w:val="00996B5E"/>
    <w:rsid w:val="00EB69AC"/>
  </w:rsids>
  <m:mathPr>
    <m:mathFont m:val="Cambria Math"/>
    <m:brkBin m:val="before"/>
    <m:brkBinSub m:val="--"/>
    <m:smallFrac m:val="0"/>
    <m:dispDef/>
    <m:lMargin m:val="0"/>
    <m:rMargin m:val="0"/>
    <m:defJc m:val="centerGroup"/>
    <m:wrapIndent m:val="1440"/>
    <m:intLim m:val="subSup"/>
    <m:naryLim m:val="undOvr"/>
  </m:mathPr>
  <w:themeFontLang w:val="ru-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DA9F82"/>
  <w15:chartTrackingRefBased/>
  <w15:docId w15:val="{1C82D068-92BE-DD46-BE2A-B165721C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C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8E7"/>
  </w:style>
  <w:style w:type="paragraph" w:styleId="1">
    <w:name w:val="heading 1"/>
    <w:basedOn w:val="a"/>
    <w:next w:val="a"/>
    <w:link w:val="10"/>
    <w:uiPriority w:val="9"/>
    <w:qFormat/>
    <w:rsid w:val="00883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83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83A5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83A5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83A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83A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3A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3A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3A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A5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83A5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83A5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83A5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83A5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83A5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3A5B"/>
    <w:rPr>
      <w:rFonts w:eastAsiaTheme="majorEastAsia" w:cstheme="majorBidi"/>
      <w:color w:val="595959" w:themeColor="text1" w:themeTint="A6"/>
    </w:rPr>
  </w:style>
  <w:style w:type="character" w:customStyle="1" w:styleId="80">
    <w:name w:val="Заголовок 8 Знак"/>
    <w:basedOn w:val="a0"/>
    <w:link w:val="8"/>
    <w:uiPriority w:val="9"/>
    <w:semiHidden/>
    <w:rsid w:val="00883A5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3A5B"/>
    <w:rPr>
      <w:rFonts w:eastAsiaTheme="majorEastAsia" w:cstheme="majorBidi"/>
      <w:color w:val="272727" w:themeColor="text1" w:themeTint="D8"/>
    </w:rPr>
  </w:style>
  <w:style w:type="paragraph" w:styleId="a3">
    <w:name w:val="Title"/>
    <w:basedOn w:val="a"/>
    <w:next w:val="a"/>
    <w:link w:val="a4"/>
    <w:uiPriority w:val="10"/>
    <w:qFormat/>
    <w:rsid w:val="00883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3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A5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3A5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3A5B"/>
    <w:pPr>
      <w:spacing w:before="160"/>
      <w:jc w:val="center"/>
    </w:pPr>
    <w:rPr>
      <w:i/>
      <w:iCs/>
      <w:color w:val="404040" w:themeColor="text1" w:themeTint="BF"/>
    </w:rPr>
  </w:style>
  <w:style w:type="character" w:customStyle="1" w:styleId="22">
    <w:name w:val="Цитата 2 Знак"/>
    <w:basedOn w:val="a0"/>
    <w:link w:val="21"/>
    <w:uiPriority w:val="29"/>
    <w:rsid w:val="00883A5B"/>
    <w:rPr>
      <w:i/>
      <w:iCs/>
      <w:color w:val="404040" w:themeColor="text1" w:themeTint="BF"/>
    </w:rPr>
  </w:style>
  <w:style w:type="paragraph" w:styleId="a7">
    <w:name w:val="List Paragraph"/>
    <w:basedOn w:val="a"/>
    <w:uiPriority w:val="34"/>
    <w:qFormat/>
    <w:rsid w:val="00883A5B"/>
    <w:pPr>
      <w:ind w:left="720"/>
      <w:contextualSpacing/>
    </w:pPr>
  </w:style>
  <w:style w:type="character" w:styleId="a8">
    <w:name w:val="Intense Emphasis"/>
    <w:basedOn w:val="a0"/>
    <w:uiPriority w:val="21"/>
    <w:qFormat/>
    <w:rsid w:val="00883A5B"/>
    <w:rPr>
      <w:i/>
      <w:iCs/>
      <w:color w:val="0F4761" w:themeColor="accent1" w:themeShade="BF"/>
    </w:rPr>
  </w:style>
  <w:style w:type="paragraph" w:styleId="a9">
    <w:name w:val="Intense Quote"/>
    <w:basedOn w:val="a"/>
    <w:next w:val="a"/>
    <w:link w:val="aa"/>
    <w:uiPriority w:val="30"/>
    <w:qFormat/>
    <w:rsid w:val="00883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83A5B"/>
    <w:rPr>
      <w:i/>
      <w:iCs/>
      <w:color w:val="0F4761" w:themeColor="accent1" w:themeShade="BF"/>
    </w:rPr>
  </w:style>
  <w:style w:type="character" w:styleId="ab">
    <w:name w:val="Intense Reference"/>
    <w:basedOn w:val="a0"/>
    <w:uiPriority w:val="32"/>
    <w:qFormat/>
    <w:rsid w:val="00883A5B"/>
    <w:rPr>
      <w:b/>
      <w:bCs/>
      <w:smallCaps/>
      <w:color w:val="0F4761" w:themeColor="accent1" w:themeShade="BF"/>
      <w:spacing w:val="5"/>
    </w:rPr>
  </w:style>
  <w:style w:type="table" w:styleId="ac">
    <w:name w:val="Table Grid"/>
    <w:basedOn w:val="a1"/>
    <w:uiPriority w:val="39"/>
    <w:rsid w:val="0015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1548E7"/>
    <w:pPr>
      <w:tabs>
        <w:tab w:val="center" w:pos="4513"/>
        <w:tab w:val="right" w:pos="9026"/>
      </w:tabs>
      <w:spacing w:after="0" w:line="240" w:lineRule="auto"/>
    </w:pPr>
  </w:style>
  <w:style w:type="character" w:customStyle="1" w:styleId="ae">
    <w:name w:val="Нижний колонтитул Знак"/>
    <w:basedOn w:val="a0"/>
    <w:link w:val="ad"/>
    <w:uiPriority w:val="99"/>
    <w:rsid w:val="001548E7"/>
  </w:style>
  <w:style w:type="character" w:styleId="af">
    <w:name w:val="page number"/>
    <w:basedOn w:val="a0"/>
    <w:uiPriority w:val="99"/>
    <w:semiHidden/>
    <w:unhideWhenUsed/>
    <w:rsid w:val="0015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8195">
      <w:bodyDiv w:val="1"/>
      <w:marLeft w:val="0"/>
      <w:marRight w:val="0"/>
      <w:marTop w:val="0"/>
      <w:marBottom w:val="0"/>
      <w:divBdr>
        <w:top w:val="none" w:sz="0" w:space="0" w:color="auto"/>
        <w:left w:val="none" w:sz="0" w:space="0" w:color="auto"/>
        <w:bottom w:val="none" w:sz="0" w:space="0" w:color="auto"/>
        <w:right w:val="none" w:sz="0" w:space="0" w:color="auto"/>
      </w:divBdr>
      <w:divsChild>
        <w:div w:id="1417828415">
          <w:marLeft w:val="0"/>
          <w:marRight w:val="0"/>
          <w:marTop w:val="0"/>
          <w:marBottom w:val="0"/>
          <w:divBdr>
            <w:top w:val="none" w:sz="0" w:space="0" w:color="auto"/>
            <w:left w:val="none" w:sz="0" w:space="0" w:color="auto"/>
            <w:bottom w:val="none" w:sz="0" w:space="0" w:color="auto"/>
            <w:right w:val="none" w:sz="0" w:space="0" w:color="auto"/>
          </w:divBdr>
          <w:divsChild>
            <w:div w:id="574097404">
              <w:marLeft w:val="0"/>
              <w:marRight w:val="0"/>
              <w:marTop w:val="0"/>
              <w:marBottom w:val="0"/>
              <w:divBdr>
                <w:top w:val="none" w:sz="0" w:space="0" w:color="auto"/>
                <w:left w:val="none" w:sz="0" w:space="0" w:color="auto"/>
                <w:bottom w:val="none" w:sz="0" w:space="0" w:color="auto"/>
                <w:right w:val="none" w:sz="0" w:space="0" w:color="auto"/>
              </w:divBdr>
              <w:divsChild>
                <w:div w:id="1463308935">
                  <w:marLeft w:val="0"/>
                  <w:marRight w:val="0"/>
                  <w:marTop w:val="0"/>
                  <w:marBottom w:val="0"/>
                  <w:divBdr>
                    <w:top w:val="none" w:sz="0" w:space="0" w:color="auto"/>
                    <w:left w:val="none" w:sz="0" w:space="0" w:color="auto"/>
                    <w:bottom w:val="none" w:sz="0" w:space="0" w:color="auto"/>
                    <w:right w:val="none" w:sz="0" w:space="0" w:color="auto"/>
                  </w:divBdr>
                  <w:divsChild>
                    <w:div w:id="6556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Dorzhieva</dc:creator>
  <cp:keywords/>
  <dc:description/>
  <cp:lastModifiedBy>Dina Dorzhieva</cp:lastModifiedBy>
  <cp:revision>2</cp:revision>
  <dcterms:created xsi:type="dcterms:W3CDTF">2024-05-07T09:25:00Z</dcterms:created>
  <dcterms:modified xsi:type="dcterms:W3CDTF">2024-11-29T09:28:00Z</dcterms:modified>
</cp:coreProperties>
</file>